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3E51" w14:textId="33D5D9E5" w:rsidR="009D7DA1" w:rsidRPr="00351DD3" w:rsidRDefault="009D7DA1" w:rsidP="00351DD3">
      <w:pPr>
        <w:pStyle w:val="EmbargoLine"/>
      </w:pPr>
    </w:p>
    <w:p w14:paraId="1D4280BE" w14:textId="128AAD41" w:rsidR="00865589" w:rsidRPr="00196F89" w:rsidRDefault="00865589" w:rsidP="00865589">
      <w:pPr>
        <w:pStyle w:val="Heading1"/>
        <w:spacing w:line="240" w:lineRule="auto"/>
        <w:rPr>
          <w:color w:val="000000" w:themeColor="text1"/>
        </w:rPr>
      </w:pPr>
      <w:r w:rsidRPr="000F771A">
        <w:t>202</w:t>
      </w:r>
      <w:r w:rsidR="00B34C35">
        <w:t>4</w:t>
      </w:r>
      <w:r w:rsidRPr="000F771A">
        <w:t xml:space="preserve"> </w:t>
      </w:r>
      <w:r>
        <w:t xml:space="preserve">Dodge </w:t>
      </w:r>
      <w:r w:rsidR="007F6224">
        <w:t xml:space="preserve">Charger </w:t>
      </w:r>
      <w:r w:rsidR="007F6224" w:rsidRPr="00196F89">
        <w:rPr>
          <w:color w:val="000000" w:themeColor="text1"/>
        </w:rPr>
        <w:t>Daytona</w:t>
      </w:r>
    </w:p>
    <w:p w14:paraId="6BE3AE1F" w14:textId="0E756A3F" w:rsidR="00216628" w:rsidRPr="000F771A" w:rsidRDefault="00C6234F" w:rsidP="000F771A">
      <w:pPr>
        <w:pStyle w:val="Heading2"/>
      </w:pPr>
      <w:r>
        <w:t>FEATURE AVAILABILITY</w:t>
      </w:r>
    </w:p>
    <w:p w14:paraId="189BCDC1" w14:textId="790D658B" w:rsidR="00C6234F" w:rsidRDefault="00C6234F" w:rsidP="00C6234F">
      <w:pPr>
        <w:pStyle w:val="BodyNotes"/>
      </w:pPr>
      <w:r w:rsidRPr="00C6234F">
        <w:t>S = Standard. O = Optional. P = Part of package.</w:t>
      </w:r>
      <w:r w:rsidR="0015675F">
        <w:t xml:space="preserve"> NA = Not available.</w:t>
      </w:r>
      <w:r w:rsidRPr="00C6234F">
        <w:t xml:space="preserve"> </w:t>
      </w:r>
      <w:r w:rsidRPr="00C6234F">
        <w:br/>
        <w:t>Note: some features and/or applications may be late availability.</w:t>
      </w:r>
    </w:p>
    <w:p w14:paraId="70A2E259" w14:textId="77777777" w:rsidR="00196F89" w:rsidRPr="00062685" w:rsidRDefault="00196F89" w:rsidP="00196F89">
      <w:pPr>
        <w:pStyle w:val="Heading3"/>
      </w:pPr>
      <w:r>
        <w:t>POWERTRAIN</w:t>
      </w:r>
    </w:p>
    <w:tbl>
      <w:tblPr>
        <w:tblStyle w:val="FATABLESTYLE"/>
        <w:tblW w:w="5000" w:type="pct"/>
        <w:tblLook w:val="0020" w:firstRow="1" w:lastRow="0" w:firstColumn="0" w:lastColumn="0" w:noHBand="0" w:noVBand="0"/>
      </w:tblPr>
      <w:tblGrid>
        <w:gridCol w:w="6840"/>
        <w:gridCol w:w="1620"/>
        <w:gridCol w:w="1620"/>
      </w:tblGrid>
      <w:tr w:rsidR="00196F89" w:rsidRPr="00062685" w14:paraId="5CBC517E" w14:textId="77777777" w:rsidTr="002B37EA">
        <w:tc>
          <w:tcPr>
            <w:tcW w:w="6840" w:type="dxa"/>
            <w:vAlign w:val="top"/>
          </w:tcPr>
          <w:p w14:paraId="33D25377" w14:textId="77777777" w:rsidR="00196F89" w:rsidRPr="00062685" w:rsidRDefault="00196F89" w:rsidP="002B37EA">
            <w:pPr>
              <w:pStyle w:val="TableSubhead"/>
            </w:pPr>
            <w:r>
              <w:t>POWERTRAIN</w:t>
            </w:r>
          </w:p>
        </w:tc>
        <w:tc>
          <w:tcPr>
            <w:tcW w:w="1620" w:type="dxa"/>
            <w:vAlign w:val="bottom"/>
          </w:tcPr>
          <w:p w14:paraId="26D8BBB2" w14:textId="77777777" w:rsidR="00196F89" w:rsidRPr="00062685" w:rsidRDefault="00196F89" w:rsidP="002B37EA">
            <w:pPr>
              <w:pStyle w:val="ModelSubhead"/>
            </w:pPr>
            <w:r>
              <w:t>R/T</w:t>
            </w:r>
          </w:p>
        </w:tc>
        <w:tc>
          <w:tcPr>
            <w:tcW w:w="1620" w:type="dxa"/>
            <w:vAlign w:val="bottom"/>
          </w:tcPr>
          <w:p w14:paraId="63A56FBB" w14:textId="77777777" w:rsidR="00196F89" w:rsidRPr="00062685" w:rsidRDefault="00196F89" w:rsidP="002B37EA">
            <w:pPr>
              <w:pStyle w:val="ModelSubhead"/>
            </w:pPr>
            <w:r>
              <w:t>Scat Pack</w:t>
            </w:r>
          </w:p>
        </w:tc>
      </w:tr>
      <w:tr w:rsidR="00196F89" w:rsidRPr="00062685" w14:paraId="77C059C8" w14:textId="77777777" w:rsidTr="002B37EA">
        <w:tc>
          <w:tcPr>
            <w:tcW w:w="6840" w:type="dxa"/>
            <w:vAlign w:val="top"/>
          </w:tcPr>
          <w:p w14:paraId="3F8F3294" w14:textId="77777777" w:rsidR="00196F89" w:rsidRPr="00062685" w:rsidRDefault="00196F89" w:rsidP="002B37EA">
            <w:pPr>
              <w:pStyle w:val="FABodyCopy"/>
            </w:pPr>
            <w:r>
              <w:t xml:space="preserve">400V 250/250kW </w:t>
            </w:r>
            <w:bookmarkStart w:id="0" w:name="_Int_UYFsa3sP"/>
            <w:r>
              <w:t>EDM</w:t>
            </w:r>
            <w:bookmarkEnd w:id="0"/>
          </w:p>
        </w:tc>
        <w:tc>
          <w:tcPr>
            <w:tcW w:w="1620" w:type="dxa"/>
          </w:tcPr>
          <w:p w14:paraId="73942F81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16EF5C9B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</w:tbl>
    <w:p w14:paraId="294145B1" w14:textId="77777777" w:rsidR="00196F89" w:rsidRPr="00062685" w:rsidRDefault="00196F89" w:rsidP="00196F89">
      <w:pPr>
        <w:pStyle w:val="Heading3"/>
      </w:pPr>
      <w:r w:rsidRPr="00062685">
        <w:t>MECHANICAL FEATURES</w:t>
      </w:r>
    </w:p>
    <w:tbl>
      <w:tblPr>
        <w:tblStyle w:val="FATABLESTYLE"/>
        <w:tblW w:w="5000" w:type="pct"/>
        <w:tblLook w:val="0020" w:firstRow="1" w:lastRow="0" w:firstColumn="0" w:lastColumn="0" w:noHBand="0" w:noVBand="0"/>
      </w:tblPr>
      <w:tblGrid>
        <w:gridCol w:w="6839"/>
        <w:gridCol w:w="1620"/>
        <w:gridCol w:w="1621"/>
      </w:tblGrid>
      <w:tr w:rsidR="00196F89" w:rsidRPr="00062685" w14:paraId="053DCB9E" w14:textId="77777777" w:rsidTr="002B37EA">
        <w:trPr>
          <w:tblHeader/>
        </w:trPr>
        <w:tc>
          <w:tcPr>
            <w:tcW w:w="6839" w:type="dxa"/>
            <w:vAlign w:val="top"/>
          </w:tcPr>
          <w:p w14:paraId="481B70D7" w14:textId="77777777" w:rsidR="00196F89" w:rsidRPr="00062685" w:rsidRDefault="00196F89" w:rsidP="002B37EA">
            <w:pPr>
              <w:pStyle w:val="TableSubhead"/>
            </w:pPr>
            <w:r w:rsidRPr="00062685">
              <w:t>MECHANICAL FEATURES</w:t>
            </w:r>
          </w:p>
        </w:tc>
        <w:tc>
          <w:tcPr>
            <w:tcW w:w="1620" w:type="dxa"/>
            <w:vAlign w:val="bottom"/>
          </w:tcPr>
          <w:p w14:paraId="5FC4C444" w14:textId="77777777" w:rsidR="00196F89" w:rsidRPr="00062685" w:rsidRDefault="00196F89" w:rsidP="002B37EA">
            <w:pPr>
              <w:pStyle w:val="ModelSubhead"/>
            </w:pPr>
          </w:p>
          <w:p w14:paraId="1AAA4E94" w14:textId="77777777" w:rsidR="00196F89" w:rsidRPr="00062685" w:rsidRDefault="00196F89" w:rsidP="002B37EA">
            <w:pPr>
              <w:pStyle w:val="ModelSubhead"/>
            </w:pPr>
            <w:r>
              <w:t>R/T</w:t>
            </w:r>
          </w:p>
        </w:tc>
        <w:tc>
          <w:tcPr>
            <w:tcW w:w="1621" w:type="dxa"/>
            <w:vAlign w:val="bottom"/>
          </w:tcPr>
          <w:p w14:paraId="1295507F" w14:textId="77777777" w:rsidR="00196F89" w:rsidRPr="00062685" w:rsidRDefault="00196F89" w:rsidP="002B37EA">
            <w:pPr>
              <w:pStyle w:val="ModelSubhead"/>
            </w:pPr>
            <w:r>
              <w:t>Scat Pack</w:t>
            </w:r>
          </w:p>
        </w:tc>
      </w:tr>
      <w:tr w:rsidR="00196F89" w:rsidRPr="00062685" w14:paraId="3ED3B4E0" w14:textId="77777777" w:rsidTr="002B37EA">
        <w:tc>
          <w:tcPr>
            <w:tcW w:w="6839" w:type="dxa"/>
            <w:vAlign w:val="top"/>
          </w:tcPr>
          <w:p w14:paraId="2EB917B5" w14:textId="77777777" w:rsidR="00196F89" w:rsidRPr="00062685" w:rsidRDefault="00196F89" w:rsidP="002B37EA">
            <w:pPr>
              <w:pStyle w:val="FABodyCopy"/>
            </w:pPr>
            <w:r>
              <w:t>All-wheel drive (AWD)</w:t>
            </w:r>
          </w:p>
        </w:tc>
        <w:tc>
          <w:tcPr>
            <w:tcW w:w="1620" w:type="dxa"/>
          </w:tcPr>
          <w:p w14:paraId="0DCF5426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65DBDDAA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2A494A2A" w14:textId="77777777" w:rsidTr="002B37EA">
        <w:tc>
          <w:tcPr>
            <w:tcW w:w="6839" w:type="dxa"/>
            <w:vAlign w:val="top"/>
          </w:tcPr>
          <w:p w14:paraId="5ACEC15A" w14:textId="77777777" w:rsidR="00196F89" w:rsidRPr="00062685" w:rsidRDefault="00196F89" w:rsidP="002B37EA">
            <w:pPr>
              <w:pStyle w:val="FABodyCopy"/>
            </w:pPr>
            <w:r>
              <w:t>Battery and Charging</w:t>
            </w:r>
          </w:p>
        </w:tc>
        <w:tc>
          <w:tcPr>
            <w:tcW w:w="1620" w:type="dxa"/>
          </w:tcPr>
          <w:p w14:paraId="48DC7A94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621" w:type="dxa"/>
          </w:tcPr>
          <w:p w14:paraId="4D575449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4B052F25" w14:textId="77777777" w:rsidTr="002B37EA">
        <w:tc>
          <w:tcPr>
            <w:tcW w:w="6839" w:type="dxa"/>
            <w:vAlign w:val="top"/>
          </w:tcPr>
          <w:p w14:paraId="58AEF856" w14:textId="77777777" w:rsidR="00196F89" w:rsidRPr="00062685" w:rsidRDefault="00196F89" w:rsidP="002B37EA">
            <w:pPr>
              <w:pStyle w:val="FABodyCopy"/>
              <w:ind w:left="163"/>
            </w:pPr>
            <w:r>
              <w:t xml:space="preserve">100.5 kWh battery </w:t>
            </w:r>
          </w:p>
        </w:tc>
        <w:tc>
          <w:tcPr>
            <w:tcW w:w="1620" w:type="dxa"/>
          </w:tcPr>
          <w:p w14:paraId="4B79D53B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1BF6180B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6DEC679A" w14:textId="77777777" w:rsidTr="002B37EA">
        <w:tc>
          <w:tcPr>
            <w:tcW w:w="6839" w:type="dxa"/>
            <w:vAlign w:val="top"/>
          </w:tcPr>
          <w:p w14:paraId="20EE6D6B" w14:textId="77777777" w:rsidR="00196F89" w:rsidRPr="00062685" w:rsidRDefault="00196F89" w:rsidP="002B37EA">
            <w:pPr>
              <w:pStyle w:val="FABodyCopy"/>
              <w:ind w:left="163"/>
            </w:pPr>
            <w:r>
              <w:t>11 kW onboard charger</w:t>
            </w:r>
          </w:p>
        </w:tc>
        <w:tc>
          <w:tcPr>
            <w:tcW w:w="1620" w:type="dxa"/>
          </w:tcPr>
          <w:p w14:paraId="75E86694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6FB42B42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3E500B8F" w14:textId="77777777" w:rsidTr="002B37EA">
        <w:tc>
          <w:tcPr>
            <w:tcW w:w="6839" w:type="dxa"/>
            <w:vAlign w:val="top"/>
          </w:tcPr>
          <w:p w14:paraId="214F7D0D" w14:textId="77777777" w:rsidR="00196F89" w:rsidRPr="00062685" w:rsidRDefault="00196F89" w:rsidP="002B37EA">
            <w:pPr>
              <w:pStyle w:val="FABodyCopy"/>
            </w:pPr>
            <w:r w:rsidRPr="00062685">
              <w:t>Brake Assist</w:t>
            </w:r>
          </w:p>
        </w:tc>
        <w:tc>
          <w:tcPr>
            <w:tcW w:w="1620" w:type="dxa"/>
          </w:tcPr>
          <w:p w14:paraId="017D2A2D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621" w:type="dxa"/>
          </w:tcPr>
          <w:p w14:paraId="39C7BAA4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04AC1ADC" w14:textId="77777777" w:rsidTr="002B37EA">
        <w:tc>
          <w:tcPr>
            <w:tcW w:w="6839" w:type="dxa"/>
            <w:vAlign w:val="top"/>
          </w:tcPr>
          <w:p w14:paraId="1FD8340F" w14:textId="77777777" w:rsidR="00196F89" w:rsidRPr="00062685" w:rsidRDefault="00196F89" w:rsidP="002B37EA">
            <w:pPr>
              <w:pStyle w:val="FABodyIndent1"/>
            </w:pPr>
            <w:r>
              <w:t>Intelligent Brake by wire technology with regen capability</w:t>
            </w:r>
          </w:p>
        </w:tc>
        <w:tc>
          <w:tcPr>
            <w:tcW w:w="1620" w:type="dxa"/>
          </w:tcPr>
          <w:p w14:paraId="4451E563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14D9DAD0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26377334" w14:textId="77777777" w:rsidTr="002B37EA">
        <w:tc>
          <w:tcPr>
            <w:tcW w:w="6839" w:type="dxa"/>
            <w:vAlign w:val="top"/>
          </w:tcPr>
          <w:p w14:paraId="598F0D5D" w14:textId="77777777" w:rsidR="00196F89" w:rsidRPr="00062685" w:rsidRDefault="00196F89" w:rsidP="002B37EA">
            <w:pPr>
              <w:pStyle w:val="FABodyCopy"/>
            </w:pPr>
            <w:r w:rsidRPr="00062685">
              <w:t xml:space="preserve">Brake System </w:t>
            </w:r>
          </w:p>
        </w:tc>
        <w:tc>
          <w:tcPr>
            <w:tcW w:w="1620" w:type="dxa"/>
          </w:tcPr>
          <w:p w14:paraId="60007F67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621" w:type="dxa"/>
          </w:tcPr>
          <w:p w14:paraId="0E246B5C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26A5833B" w14:textId="77777777" w:rsidTr="002B37EA">
        <w:tc>
          <w:tcPr>
            <w:tcW w:w="6839" w:type="dxa"/>
            <w:vAlign w:val="top"/>
          </w:tcPr>
          <w:p w14:paraId="384B5002" w14:textId="77777777" w:rsidR="00196F89" w:rsidRPr="008B25F9" w:rsidRDefault="00196F89" w:rsidP="002B37EA">
            <w:pPr>
              <w:pStyle w:val="FABodyIndent1"/>
            </w:pPr>
            <w:r w:rsidRPr="008B25F9">
              <w:t>Four-wheel disc antilock brake system (ABS), all-speed traction control, electronic brake-force distribution (EBD) and Brake Assist</w:t>
            </w:r>
          </w:p>
        </w:tc>
        <w:tc>
          <w:tcPr>
            <w:tcW w:w="1620" w:type="dxa"/>
          </w:tcPr>
          <w:p w14:paraId="3C492675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5D552627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1236CB47" w14:textId="77777777" w:rsidTr="002B37EA">
        <w:tc>
          <w:tcPr>
            <w:tcW w:w="6839" w:type="dxa"/>
            <w:vAlign w:val="top"/>
          </w:tcPr>
          <w:p w14:paraId="36A838D7" w14:textId="77777777" w:rsidR="00196F89" w:rsidRDefault="00196F89" w:rsidP="002B37EA">
            <w:pPr>
              <w:pStyle w:val="FABodyIndent1"/>
            </w:pPr>
            <w:r>
              <w:t>Two</w:t>
            </w:r>
            <w:r w:rsidRPr="008B25F9">
              <w:t>-piston</w:t>
            </w:r>
            <w:r>
              <w:t xml:space="preserve"> floating front calipers and floating rear calipers</w:t>
            </w:r>
            <w:r w:rsidDel="00AA4400">
              <w:t xml:space="preserve"> </w:t>
            </w:r>
          </w:p>
        </w:tc>
        <w:tc>
          <w:tcPr>
            <w:tcW w:w="1620" w:type="dxa"/>
          </w:tcPr>
          <w:p w14:paraId="6E9951BD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0AE1C45D" w14:textId="68B01DBF" w:rsidR="00196F89" w:rsidRDefault="00196F89" w:rsidP="002B37EA">
            <w:pPr>
              <w:pStyle w:val="S-O-P"/>
            </w:pPr>
            <w:r>
              <w:t>NA</w:t>
            </w:r>
          </w:p>
        </w:tc>
      </w:tr>
      <w:tr w:rsidR="00196F89" w:rsidRPr="00062685" w14:paraId="3D0F665C" w14:textId="77777777" w:rsidTr="002B37EA">
        <w:tc>
          <w:tcPr>
            <w:tcW w:w="6839" w:type="dxa"/>
            <w:vAlign w:val="top"/>
          </w:tcPr>
          <w:p w14:paraId="5B210BB4" w14:textId="77777777" w:rsidR="00196F89" w:rsidRDefault="00196F89" w:rsidP="002B37EA">
            <w:pPr>
              <w:pStyle w:val="FABodyIndent1"/>
            </w:pPr>
            <w:r>
              <w:t>Anodized Brembo six</w:t>
            </w:r>
            <w:r w:rsidRPr="008B25F9">
              <w:t>-piston</w:t>
            </w:r>
            <w:r>
              <w:t xml:space="preserve"> fixed front calipers and floating rear calipers </w:t>
            </w:r>
          </w:p>
        </w:tc>
        <w:tc>
          <w:tcPr>
            <w:tcW w:w="1620" w:type="dxa"/>
          </w:tcPr>
          <w:p w14:paraId="1DCAD8FA" w14:textId="7F09268E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09F2A778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61640DE8" w14:textId="77777777" w:rsidTr="002B37EA">
        <w:tc>
          <w:tcPr>
            <w:tcW w:w="6839" w:type="dxa"/>
            <w:vAlign w:val="top"/>
          </w:tcPr>
          <w:p w14:paraId="12D6A101" w14:textId="77777777" w:rsidR="00196F89" w:rsidRPr="008B25F9" w:rsidRDefault="00196F89" w:rsidP="002B37EA">
            <w:pPr>
              <w:pStyle w:val="FABodyIndent1"/>
            </w:pPr>
            <w:bookmarkStart w:id="1" w:name="_Hlk160458448"/>
            <w:r>
              <w:t>Painted red Brembo six</w:t>
            </w:r>
            <w:r w:rsidRPr="008B25F9">
              <w:t>-piston</w:t>
            </w:r>
            <w:r>
              <w:t xml:space="preserve"> fixed front calipers and fixed Brembo four-piston rear calipers </w:t>
            </w:r>
            <w:r w:rsidRPr="008B25F9">
              <w:t xml:space="preserve">(included with </w:t>
            </w:r>
            <w:r>
              <w:t>Track Package</w:t>
            </w:r>
            <w:r w:rsidRPr="008B25F9">
              <w:t>)</w:t>
            </w:r>
          </w:p>
        </w:tc>
        <w:tc>
          <w:tcPr>
            <w:tcW w:w="1620" w:type="dxa"/>
          </w:tcPr>
          <w:p w14:paraId="4EEB6513" w14:textId="4FEB5885" w:rsidR="00196F89" w:rsidRPr="00062685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37916F35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  <w:tr w:rsidR="00196F89" w14:paraId="6276D096" w14:textId="77777777" w:rsidTr="002B37EA">
        <w:trPr>
          <w:trHeight w:val="300"/>
        </w:trPr>
        <w:tc>
          <w:tcPr>
            <w:tcW w:w="6839" w:type="dxa"/>
            <w:vAlign w:val="top"/>
          </w:tcPr>
          <w:p w14:paraId="56766C53" w14:textId="4E904AC7" w:rsidR="00196F89" w:rsidRDefault="00196F89" w:rsidP="002B37EA">
            <w:pPr>
              <w:pStyle w:val="FABodyIndent1"/>
              <w:spacing w:line="240" w:lineRule="auto"/>
              <w:ind w:left="0"/>
            </w:pPr>
            <w:r>
              <w:t xml:space="preserve">Braking </w:t>
            </w:r>
            <w:r w:rsidR="005671C7">
              <w:t>—</w:t>
            </w:r>
            <w:r>
              <w:t xml:space="preserve"> regenerative (three levels of regen braking accessible through steering wheel paddles)</w:t>
            </w:r>
          </w:p>
        </w:tc>
        <w:tc>
          <w:tcPr>
            <w:tcW w:w="1620" w:type="dxa"/>
          </w:tcPr>
          <w:p w14:paraId="18268D56" w14:textId="77777777" w:rsidR="00196F89" w:rsidRDefault="00196F89" w:rsidP="002B37EA">
            <w:pPr>
              <w:pStyle w:val="S-O-P"/>
              <w:spacing w:line="240" w:lineRule="auto"/>
            </w:pPr>
            <w:r>
              <w:t>S</w:t>
            </w:r>
          </w:p>
        </w:tc>
        <w:tc>
          <w:tcPr>
            <w:tcW w:w="1621" w:type="dxa"/>
          </w:tcPr>
          <w:p w14:paraId="1A08E646" w14:textId="77777777" w:rsidR="00196F89" w:rsidRDefault="00196F89" w:rsidP="002B37EA">
            <w:pPr>
              <w:pStyle w:val="S-O-P"/>
              <w:spacing w:line="240" w:lineRule="auto"/>
            </w:pPr>
            <w:r>
              <w:t>S</w:t>
            </w:r>
          </w:p>
        </w:tc>
      </w:tr>
      <w:bookmarkEnd w:id="1"/>
      <w:tr w:rsidR="00196F89" w:rsidRPr="00062685" w14:paraId="775C2443" w14:textId="77777777" w:rsidTr="002B37EA">
        <w:tc>
          <w:tcPr>
            <w:tcW w:w="6839" w:type="dxa"/>
            <w:vAlign w:val="top"/>
          </w:tcPr>
          <w:p w14:paraId="032CFD70" w14:textId="77777777" w:rsidR="00196F89" w:rsidRPr="008B25F9" w:rsidRDefault="00196F89" w:rsidP="002B37EA">
            <w:pPr>
              <w:pStyle w:val="FABodyIndent1"/>
              <w:spacing w:before="76" w:after="76" w:line="240" w:lineRule="auto"/>
              <w:ind w:left="0"/>
            </w:pPr>
            <w:r>
              <w:t>Direct Connection Stage 1 (plus 40 horsepower)</w:t>
            </w:r>
          </w:p>
        </w:tc>
        <w:tc>
          <w:tcPr>
            <w:tcW w:w="1620" w:type="dxa"/>
          </w:tcPr>
          <w:p w14:paraId="70035739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 w:rsidRPr="00062685">
              <w:t>S</w:t>
            </w:r>
          </w:p>
        </w:tc>
        <w:tc>
          <w:tcPr>
            <w:tcW w:w="1621" w:type="dxa"/>
          </w:tcPr>
          <w:p w14:paraId="4B3625FC" w14:textId="035F64D6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NA</w:t>
            </w:r>
          </w:p>
        </w:tc>
      </w:tr>
      <w:tr w:rsidR="00196F89" w:rsidRPr="00062685" w14:paraId="4E285E33" w14:textId="77777777" w:rsidTr="002B37EA">
        <w:tc>
          <w:tcPr>
            <w:tcW w:w="6839" w:type="dxa"/>
            <w:vAlign w:val="top"/>
          </w:tcPr>
          <w:p w14:paraId="24E817E0" w14:textId="77777777" w:rsidR="00196F89" w:rsidRDefault="00196F89" w:rsidP="002B37EA">
            <w:pPr>
              <w:pStyle w:val="FABodyIndent1"/>
              <w:spacing w:before="76" w:after="76" w:line="240" w:lineRule="auto"/>
              <w:ind w:left="0"/>
            </w:pPr>
            <w:r>
              <w:t>Direct Connection Stage 2 (plus 80 horsepower)</w:t>
            </w:r>
          </w:p>
        </w:tc>
        <w:tc>
          <w:tcPr>
            <w:tcW w:w="1620" w:type="dxa"/>
          </w:tcPr>
          <w:p w14:paraId="76E8B7D3" w14:textId="4B7A9A6F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NA</w:t>
            </w:r>
          </w:p>
        </w:tc>
        <w:tc>
          <w:tcPr>
            <w:tcW w:w="1621" w:type="dxa"/>
          </w:tcPr>
          <w:p w14:paraId="58E1167B" w14:textId="77777777" w:rsidR="00196F89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75E28491" w14:textId="77777777" w:rsidTr="002B37EA">
        <w:tc>
          <w:tcPr>
            <w:tcW w:w="6839" w:type="dxa"/>
            <w:vAlign w:val="top"/>
          </w:tcPr>
          <w:p w14:paraId="7DB2AB7B" w14:textId="77777777" w:rsidR="00196F89" w:rsidRPr="00062685" w:rsidRDefault="00196F89" w:rsidP="003B2718">
            <w:pPr>
              <w:pStyle w:val="FABodyCopy"/>
              <w:keepNext/>
              <w:keepLines/>
              <w:spacing w:before="76" w:after="76" w:line="240" w:lineRule="auto"/>
            </w:pPr>
            <w:r>
              <w:lastRenderedPageBreak/>
              <w:t xml:space="preserve">Drive Modes </w:t>
            </w:r>
          </w:p>
        </w:tc>
        <w:tc>
          <w:tcPr>
            <w:tcW w:w="1620" w:type="dxa"/>
          </w:tcPr>
          <w:p w14:paraId="4A698F89" w14:textId="77777777" w:rsidR="00196F89" w:rsidRPr="00062685" w:rsidRDefault="00196F89" w:rsidP="003B2718">
            <w:pPr>
              <w:pStyle w:val="S-O-P"/>
              <w:keepNext/>
              <w:keepLines/>
              <w:spacing w:before="76" w:after="76" w:line="240" w:lineRule="auto"/>
            </w:pPr>
          </w:p>
        </w:tc>
        <w:tc>
          <w:tcPr>
            <w:tcW w:w="1621" w:type="dxa"/>
          </w:tcPr>
          <w:p w14:paraId="4EB44C5E" w14:textId="77777777" w:rsidR="00196F89" w:rsidRPr="00062685" w:rsidRDefault="00196F89" w:rsidP="003B2718">
            <w:pPr>
              <w:pStyle w:val="S-O-P"/>
              <w:keepNext/>
              <w:keepLines/>
              <w:spacing w:before="76" w:after="76" w:line="240" w:lineRule="auto"/>
            </w:pPr>
          </w:p>
        </w:tc>
      </w:tr>
      <w:tr w:rsidR="00196F89" w:rsidRPr="00062685" w14:paraId="18CE839D" w14:textId="77777777" w:rsidTr="002B37EA">
        <w:tc>
          <w:tcPr>
            <w:tcW w:w="6839" w:type="dxa"/>
            <w:vAlign w:val="top"/>
          </w:tcPr>
          <w:p w14:paraId="0E04A763" w14:textId="77777777" w:rsidR="00196F89" w:rsidRPr="00A218EC" w:rsidRDefault="00196F89" w:rsidP="003B2718">
            <w:pPr>
              <w:pStyle w:val="FABodyCopy"/>
              <w:keepNext/>
              <w:keepLines/>
              <w:spacing w:before="76" w:after="76" w:line="240" w:lineRule="auto"/>
            </w:pPr>
            <w:r>
              <w:rPr>
                <w:rFonts w:eastAsia="Times New Roman"/>
                <w:color w:val="000000"/>
              </w:rPr>
              <w:t xml:space="preserve">   </w:t>
            </w:r>
            <w:r w:rsidRPr="00A218EC">
              <w:rPr>
                <w:rFonts w:eastAsia="Times New Roman"/>
                <w:color w:val="000000"/>
              </w:rPr>
              <w:t>Auto</w:t>
            </w:r>
            <w:r>
              <w:rPr>
                <w:rFonts w:eastAsia="Times New Roman"/>
                <w:color w:val="000000"/>
              </w:rPr>
              <w:t>/</w:t>
            </w:r>
            <w:r w:rsidRPr="00A218EC">
              <w:rPr>
                <w:rFonts w:eastAsia="Times New Roman"/>
                <w:color w:val="000000"/>
              </w:rPr>
              <w:t>Eco</w:t>
            </w:r>
            <w:r>
              <w:rPr>
                <w:rFonts w:eastAsia="Times New Roman"/>
                <w:color w:val="000000"/>
              </w:rPr>
              <w:t>/Sport/</w:t>
            </w:r>
            <w:r w:rsidRPr="00A218EC">
              <w:rPr>
                <w:rFonts w:eastAsia="Times New Roman"/>
                <w:color w:val="000000"/>
              </w:rPr>
              <w:t>Wet</w:t>
            </w:r>
            <w:r>
              <w:rPr>
                <w:rFonts w:eastAsia="Times New Roman"/>
                <w:color w:val="000000"/>
              </w:rPr>
              <w:t>-</w:t>
            </w:r>
            <w:r w:rsidRPr="00A218EC">
              <w:rPr>
                <w:rFonts w:eastAsia="Times New Roman"/>
                <w:color w:val="000000"/>
              </w:rPr>
              <w:t>Snow</w:t>
            </w:r>
            <w:r>
              <w:rPr>
                <w:rFonts w:eastAsia="Times New Roman"/>
                <w:color w:val="000000"/>
              </w:rPr>
              <w:t>/Valet</w:t>
            </w:r>
          </w:p>
        </w:tc>
        <w:tc>
          <w:tcPr>
            <w:tcW w:w="1620" w:type="dxa"/>
          </w:tcPr>
          <w:p w14:paraId="63964C6A" w14:textId="77777777" w:rsidR="00196F89" w:rsidRDefault="00196F89" w:rsidP="003B2718">
            <w:pPr>
              <w:pStyle w:val="S-O-P"/>
              <w:keepNext/>
              <w:keepLines/>
              <w:spacing w:before="76" w:after="76" w:line="240" w:lineRule="auto"/>
            </w:pPr>
            <w:r>
              <w:t>S</w:t>
            </w:r>
          </w:p>
        </w:tc>
        <w:tc>
          <w:tcPr>
            <w:tcW w:w="1621" w:type="dxa"/>
          </w:tcPr>
          <w:p w14:paraId="17FE7B57" w14:textId="77777777" w:rsidR="00196F89" w:rsidRDefault="00196F89" w:rsidP="003B2718">
            <w:pPr>
              <w:pStyle w:val="S-O-P"/>
              <w:keepNext/>
              <w:keepLines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14BF28B6" w14:textId="77777777" w:rsidTr="002B37EA">
        <w:tc>
          <w:tcPr>
            <w:tcW w:w="6839" w:type="dxa"/>
            <w:vAlign w:val="top"/>
          </w:tcPr>
          <w:p w14:paraId="459BCAB1" w14:textId="76F8EA72" w:rsidR="00196F89" w:rsidRPr="00571F26" w:rsidRDefault="00196F89" w:rsidP="003B2718">
            <w:pPr>
              <w:pStyle w:val="FABodyCopy"/>
              <w:keepNext/>
              <w:keepLines/>
              <w:spacing w:before="76" w:after="76" w:line="240" w:lineRule="auto"/>
            </w:pPr>
            <w:r>
              <w:t>Drag/Track</w:t>
            </w:r>
          </w:p>
        </w:tc>
        <w:tc>
          <w:tcPr>
            <w:tcW w:w="1620" w:type="dxa"/>
          </w:tcPr>
          <w:p w14:paraId="04BBCC09" w14:textId="77E9F1AB" w:rsidR="00196F89" w:rsidRDefault="00196F89" w:rsidP="003B2718">
            <w:pPr>
              <w:pStyle w:val="S-O-P"/>
              <w:keepNext/>
              <w:keepLines/>
              <w:spacing w:before="76" w:after="76" w:line="240" w:lineRule="auto"/>
            </w:pPr>
            <w:r>
              <w:t>NA</w:t>
            </w:r>
          </w:p>
        </w:tc>
        <w:tc>
          <w:tcPr>
            <w:tcW w:w="1621" w:type="dxa"/>
          </w:tcPr>
          <w:p w14:paraId="338F1FAE" w14:textId="77777777" w:rsidR="00196F89" w:rsidRDefault="00196F89" w:rsidP="003B2718">
            <w:pPr>
              <w:pStyle w:val="S-O-P"/>
              <w:keepNext/>
              <w:keepLines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334D5227" w14:textId="77777777" w:rsidTr="002B37EA">
        <w:tc>
          <w:tcPr>
            <w:tcW w:w="6839" w:type="dxa"/>
            <w:vAlign w:val="top"/>
          </w:tcPr>
          <w:p w14:paraId="04898113" w14:textId="77777777" w:rsidR="00196F89" w:rsidRPr="00062685" w:rsidRDefault="00196F89" w:rsidP="002B37EA">
            <w:pPr>
              <w:pStyle w:val="FABodyCopy"/>
              <w:spacing w:before="76" w:after="76" w:line="240" w:lineRule="auto"/>
            </w:pPr>
            <w:r w:rsidRPr="00062685">
              <w:t>Electronic stability control (ESC)</w:t>
            </w:r>
          </w:p>
        </w:tc>
        <w:tc>
          <w:tcPr>
            <w:tcW w:w="1620" w:type="dxa"/>
          </w:tcPr>
          <w:p w14:paraId="2A2956CC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 w:rsidRPr="00062685">
              <w:t>S</w:t>
            </w:r>
          </w:p>
        </w:tc>
        <w:tc>
          <w:tcPr>
            <w:tcW w:w="1621" w:type="dxa"/>
          </w:tcPr>
          <w:p w14:paraId="0EF39FFC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 w:rsidRPr="00062685">
              <w:t>S</w:t>
            </w:r>
          </w:p>
        </w:tc>
      </w:tr>
      <w:tr w:rsidR="00196F89" w:rsidRPr="00062685" w14:paraId="68CCAD4D" w14:textId="77777777" w:rsidTr="002B37EA">
        <w:tc>
          <w:tcPr>
            <w:tcW w:w="6839" w:type="dxa"/>
            <w:vAlign w:val="top"/>
          </w:tcPr>
          <w:p w14:paraId="192B3C83" w14:textId="77777777" w:rsidR="00196F89" w:rsidRPr="00062685" w:rsidRDefault="00196F89" w:rsidP="002B37EA">
            <w:pPr>
              <w:pStyle w:val="FABodyCopy"/>
              <w:spacing w:before="76" w:after="76" w:line="240" w:lineRule="auto"/>
            </w:pPr>
            <w:r w:rsidRPr="00062685">
              <w:t xml:space="preserve">Exhaust System </w:t>
            </w:r>
          </w:p>
        </w:tc>
        <w:tc>
          <w:tcPr>
            <w:tcW w:w="1620" w:type="dxa"/>
          </w:tcPr>
          <w:p w14:paraId="2ABD2470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</w:p>
        </w:tc>
        <w:tc>
          <w:tcPr>
            <w:tcW w:w="1621" w:type="dxa"/>
          </w:tcPr>
          <w:p w14:paraId="352BB507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</w:p>
        </w:tc>
      </w:tr>
      <w:tr w:rsidR="00196F89" w:rsidRPr="00062685" w14:paraId="5FA3D9DB" w14:textId="77777777" w:rsidTr="002B37EA">
        <w:tc>
          <w:tcPr>
            <w:tcW w:w="6839" w:type="dxa"/>
            <w:vAlign w:val="top"/>
          </w:tcPr>
          <w:p w14:paraId="0F21420F" w14:textId="77777777" w:rsidR="00196F89" w:rsidRPr="00062685" w:rsidRDefault="00196F89" w:rsidP="002B37EA">
            <w:pPr>
              <w:pStyle w:val="FABodyIndent1"/>
              <w:spacing w:before="76" w:after="76" w:line="240" w:lineRule="auto"/>
            </w:pPr>
            <w:r>
              <w:t>Patent-pending Fratzonic Chambered Exhaust</w:t>
            </w:r>
          </w:p>
        </w:tc>
        <w:tc>
          <w:tcPr>
            <w:tcW w:w="1620" w:type="dxa"/>
          </w:tcPr>
          <w:p w14:paraId="09F0002F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  <w:tc>
          <w:tcPr>
            <w:tcW w:w="1621" w:type="dxa"/>
          </w:tcPr>
          <w:p w14:paraId="5743D088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17B7A317" w14:textId="77777777" w:rsidTr="002B37EA">
        <w:tc>
          <w:tcPr>
            <w:tcW w:w="6839" w:type="dxa"/>
            <w:vAlign w:val="top"/>
          </w:tcPr>
          <w:p w14:paraId="2BE98857" w14:textId="77777777" w:rsidR="00196F89" w:rsidRDefault="00196F89" w:rsidP="002B37EA">
            <w:pPr>
              <w:pStyle w:val="FABodyCopy"/>
            </w:pPr>
            <w:r>
              <w:t>Launch Control</w:t>
            </w:r>
          </w:p>
        </w:tc>
        <w:tc>
          <w:tcPr>
            <w:tcW w:w="1620" w:type="dxa"/>
          </w:tcPr>
          <w:p w14:paraId="39204D05" w14:textId="5EA4EB76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2737835F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7365BFB8" w14:textId="77777777" w:rsidTr="002B37EA">
        <w:tc>
          <w:tcPr>
            <w:tcW w:w="6839" w:type="dxa"/>
            <w:vAlign w:val="top"/>
          </w:tcPr>
          <w:p w14:paraId="2427BB25" w14:textId="77777777" w:rsidR="00196F89" w:rsidRPr="00062685" w:rsidRDefault="00196F89" w:rsidP="002B37EA">
            <w:pPr>
              <w:pStyle w:val="FABodyCopy"/>
            </w:pPr>
            <w:r>
              <w:t>Paddles (on steering wheel)</w:t>
            </w:r>
          </w:p>
        </w:tc>
        <w:tc>
          <w:tcPr>
            <w:tcW w:w="1620" w:type="dxa"/>
          </w:tcPr>
          <w:p w14:paraId="234340E0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661CA152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6390C529" w14:textId="77777777" w:rsidTr="002B37EA">
        <w:tc>
          <w:tcPr>
            <w:tcW w:w="6839" w:type="dxa"/>
            <w:vAlign w:val="top"/>
          </w:tcPr>
          <w:p w14:paraId="2178FC7E" w14:textId="77777777" w:rsidR="00196F89" w:rsidRPr="00062685" w:rsidRDefault="00196F89" w:rsidP="002B37EA">
            <w:pPr>
              <w:pStyle w:val="FABodyCopy"/>
            </w:pPr>
            <w:r>
              <w:t xml:space="preserve">Performance Pages </w:t>
            </w:r>
            <w:r w:rsidRPr="003C3749">
              <w:t>(via Uconnect 5 system)</w:t>
            </w:r>
          </w:p>
        </w:tc>
        <w:tc>
          <w:tcPr>
            <w:tcW w:w="1620" w:type="dxa"/>
          </w:tcPr>
          <w:p w14:paraId="397B30FC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46130AC3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1122E7EF" w14:textId="77777777" w:rsidTr="002B37EA">
        <w:tc>
          <w:tcPr>
            <w:tcW w:w="6839" w:type="dxa"/>
            <w:vAlign w:val="top"/>
          </w:tcPr>
          <w:p w14:paraId="43E8AC6E" w14:textId="77777777" w:rsidR="00196F89" w:rsidRDefault="00196F89" w:rsidP="002B37EA">
            <w:pPr>
              <w:pStyle w:val="FABodyCopy"/>
            </w:pPr>
            <w:r>
              <w:t>PowerShot</w:t>
            </w:r>
          </w:p>
        </w:tc>
        <w:tc>
          <w:tcPr>
            <w:tcW w:w="1620" w:type="dxa"/>
          </w:tcPr>
          <w:p w14:paraId="502BDF70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3E279F9C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44B0" w:rsidRPr="00062685" w14:paraId="0ECEDACB" w14:textId="77777777" w:rsidTr="002B37EA">
        <w:tc>
          <w:tcPr>
            <w:tcW w:w="6839" w:type="dxa"/>
            <w:vAlign w:val="top"/>
          </w:tcPr>
          <w:p w14:paraId="11E61246" w14:textId="5B252740" w:rsidR="001944B0" w:rsidRDefault="001944B0" w:rsidP="002B37EA">
            <w:pPr>
              <w:pStyle w:val="FABodyCopy"/>
            </w:pPr>
            <w:r>
              <w:t>Race Options</w:t>
            </w:r>
          </w:p>
        </w:tc>
        <w:tc>
          <w:tcPr>
            <w:tcW w:w="1620" w:type="dxa"/>
          </w:tcPr>
          <w:p w14:paraId="4257CCE3" w14:textId="03ADA58B" w:rsidR="001944B0" w:rsidRDefault="00136122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3D5C08EA" w14:textId="604CB4FF" w:rsidR="001944B0" w:rsidRDefault="001944B0" w:rsidP="002B37EA">
            <w:pPr>
              <w:pStyle w:val="S-O-P"/>
            </w:pPr>
            <w:r>
              <w:t>S</w:t>
            </w:r>
          </w:p>
        </w:tc>
      </w:tr>
      <w:tr w:rsidR="00196F89" w:rsidRPr="00062685" w14:paraId="76D2C860" w14:textId="77777777" w:rsidTr="002B37EA">
        <w:tc>
          <w:tcPr>
            <w:tcW w:w="6839" w:type="dxa"/>
            <w:vAlign w:val="top"/>
          </w:tcPr>
          <w:p w14:paraId="03288183" w14:textId="59D4E1D7" w:rsidR="00196F89" w:rsidRPr="001D5786" w:rsidRDefault="00196F89" w:rsidP="002B37EA">
            <w:pPr>
              <w:pStyle w:val="FABodyCopy"/>
            </w:pPr>
            <w:r w:rsidRPr="001D5786">
              <w:t>Race Prep</w:t>
            </w:r>
          </w:p>
        </w:tc>
        <w:tc>
          <w:tcPr>
            <w:tcW w:w="1620" w:type="dxa"/>
          </w:tcPr>
          <w:p w14:paraId="43FD2F38" w14:textId="66EA21E9" w:rsidR="00196F89" w:rsidRPr="001D5786" w:rsidRDefault="00196F89" w:rsidP="002B37EA">
            <w:pPr>
              <w:pStyle w:val="S-O-P"/>
            </w:pPr>
            <w:r w:rsidRPr="001D5786">
              <w:t>NA</w:t>
            </w:r>
          </w:p>
        </w:tc>
        <w:tc>
          <w:tcPr>
            <w:tcW w:w="1621" w:type="dxa"/>
          </w:tcPr>
          <w:p w14:paraId="63094CC3" w14:textId="77777777" w:rsidR="00196F89" w:rsidRPr="001D5786" w:rsidRDefault="00196F89" w:rsidP="002B37EA">
            <w:pPr>
              <w:pStyle w:val="S-O-P"/>
            </w:pPr>
            <w:r w:rsidRPr="001D5786">
              <w:t>S</w:t>
            </w:r>
          </w:p>
        </w:tc>
      </w:tr>
      <w:tr w:rsidR="001944B0" w:rsidRPr="00062685" w14:paraId="44369DCD" w14:textId="77777777" w:rsidTr="002B37EA">
        <w:tc>
          <w:tcPr>
            <w:tcW w:w="6839" w:type="dxa"/>
            <w:vAlign w:val="top"/>
          </w:tcPr>
          <w:p w14:paraId="499A1614" w14:textId="27AD5CE8" w:rsidR="001944B0" w:rsidRPr="001D5786" w:rsidRDefault="00A476D8" w:rsidP="002B37EA">
            <w:pPr>
              <w:pStyle w:val="FABodyCopy"/>
            </w:pPr>
            <w:r>
              <w:t>Drift/Donut Mode</w:t>
            </w:r>
          </w:p>
        </w:tc>
        <w:tc>
          <w:tcPr>
            <w:tcW w:w="1620" w:type="dxa"/>
          </w:tcPr>
          <w:p w14:paraId="374DC6D9" w14:textId="0FF5EC32" w:rsidR="001944B0" w:rsidRPr="001D5786" w:rsidRDefault="001944B0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3DD2348B" w14:textId="68730278" w:rsidR="001944B0" w:rsidRPr="001D5786" w:rsidRDefault="001944B0" w:rsidP="002B37EA">
            <w:pPr>
              <w:pStyle w:val="S-O-P"/>
            </w:pPr>
            <w:r>
              <w:t>S</w:t>
            </w:r>
          </w:p>
        </w:tc>
      </w:tr>
      <w:tr w:rsidR="00196F89" w:rsidRPr="00062685" w14:paraId="3323E636" w14:textId="77777777" w:rsidTr="002B37EA">
        <w:tc>
          <w:tcPr>
            <w:tcW w:w="6839" w:type="dxa"/>
            <w:vAlign w:val="top"/>
          </w:tcPr>
          <w:p w14:paraId="0F5E0E87" w14:textId="77777777" w:rsidR="00196F89" w:rsidRPr="00062685" w:rsidRDefault="00196F89" w:rsidP="002B37EA">
            <w:pPr>
              <w:pStyle w:val="FABodyCopy"/>
            </w:pPr>
            <w:r w:rsidRPr="00062685">
              <w:t xml:space="preserve">Remote </w:t>
            </w:r>
            <w:r>
              <w:t>cabin conditioning</w:t>
            </w:r>
            <w:r w:rsidRPr="00062685">
              <w:t xml:space="preserve"> </w:t>
            </w:r>
          </w:p>
        </w:tc>
        <w:tc>
          <w:tcPr>
            <w:tcW w:w="1620" w:type="dxa"/>
          </w:tcPr>
          <w:p w14:paraId="26600A11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1" w:type="dxa"/>
          </w:tcPr>
          <w:p w14:paraId="4D6EEA6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57F82BAA" w14:textId="77777777" w:rsidTr="002B37EA">
        <w:tc>
          <w:tcPr>
            <w:tcW w:w="6839" w:type="dxa"/>
            <w:vAlign w:val="top"/>
          </w:tcPr>
          <w:p w14:paraId="03436935" w14:textId="77777777" w:rsidR="00196F89" w:rsidRPr="00062685" w:rsidRDefault="00196F89" w:rsidP="002B37EA">
            <w:pPr>
              <w:pStyle w:val="FABodyCopy"/>
            </w:pPr>
            <w:r w:rsidRPr="00062685">
              <w:t xml:space="preserve">Steering </w:t>
            </w:r>
          </w:p>
        </w:tc>
        <w:tc>
          <w:tcPr>
            <w:tcW w:w="1620" w:type="dxa"/>
          </w:tcPr>
          <w:p w14:paraId="4C27C396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621" w:type="dxa"/>
          </w:tcPr>
          <w:p w14:paraId="2C872737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48016520" w14:textId="77777777" w:rsidTr="002B37EA">
        <w:tc>
          <w:tcPr>
            <w:tcW w:w="6839" w:type="dxa"/>
            <w:vAlign w:val="top"/>
          </w:tcPr>
          <w:p w14:paraId="66B00BEC" w14:textId="77777777" w:rsidR="00196F89" w:rsidRPr="00062685" w:rsidRDefault="00196F89" w:rsidP="002B37EA">
            <w:pPr>
              <w:pStyle w:val="BodyIndent1"/>
            </w:pPr>
            <w:r w:rsidRPr="00062685">
              <w:t>Electric power steering (EPS)</w:t>
            </w:r>
          </w:p>
        </w:tc>
        <w:tc>
          <w:tcPr>
            <w:tcW w:w="1620" w:type="dxa"/>
          </w:tcPr>
          <w:p w14:paraId="0AC63D8C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1" w:type="dxa"/>
          </w:tcPr>
          <w:p w14:paraId="7233CB0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010CFB31" w14:textId="77777777" w:rsidTr="002B37EA">
        <w:tc>
          <w:tcPr>
            <w:tcW w:w="6839" w:type="dxa"/>
            <w:vAlign w:val="top"/>
          </w:tcPr>
          <w:p w14:paraId="7891477A" w14:textId="77777777" w:rsidR="00196F89" w:rsidRPr="00062685" w:rsidRDefault="00196F89" w:rsidP="002B37EA">
            <w:pPr>
              <w:pStyle w:val="FABodyCopy"/>
            </w:pPr>
            <w:r w:rsidRPr="00062685">
              <w:t xml:space="preserve">Suspension </w:t>
            </w:r>
          </w:p>
        </w:tc>
        <w:tc>
          <w:tcPr>
            <w:tcW w:w="1620" w:type="dxa"/>
          </w:tcPr>
          <w:p w14:paraId="786FFEC4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621" w:type="dxa"/>
          </w:tcPr>
          <w:p w14:paraId="7B8D9152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5A3D5F25" w14:textId="77777777" w:rsidTr="002B37EA">
        <w:tc>
          <w:tcPr>
            <w:tcW w:w="6839" w:type="dxa"/>
            <w:vAlign w:val="top"/>
          </w:tcPr>
          <w:p w14:paraId="6A0D38C7" w14:textId="77777777" w:rsidR="00196F89" w:rsidRPr="00062685" w:rsidRDefault="00196F89" w:rsidP="002B37EA">
            <w:pPr>
              <w:pStyle w:val="FABodyIndent1"/>
            </w:pPr>
            <w:bookmarkStart w:id="2" w:name="_Int_PDGRMbRd"/>
            <w:r>
              <w:t>BEV</w:t>
            </w:r>
            <w:bookmarkEnd w:id="2"/>
            <w:r>
              <w:t xml:space="preserve"> Sport</w:t>
            </w:r>
          </w:p>
        </w:tc>
        <w:tc>
          <w:tcPr>
            <w:tcW w:w="1620" w:type="dxa"/>
          </w:tcPr>
          <w:p w14:paraId="18480A0E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1EB67F46" w14:textId="615D87A7" w:rsidR="00196F89" w:rsidRPr="00062685" w:rsidRDefault="00196F89" w:rsidP="002B37EA">
            <w:pPr>
              <w:pStyle w:val="S-O-P"/>
            </w:pPr>
            <w:r>
              <w:t>NA</w:t>
            </w:r>
          </w:p>
        </w:tc>
      </w:tr>
      <w:tr w:rsidR="00196F89" w:rsidRPr="00062685" w14:paraId="0C693854" w14:textId="77777777" w:rsidTr="002B37EA">
        <w:tc>
          <w:tcPr>
            <w:tcW w:w="6839" w:type="dxa"/>
            <w:vAlign w:val="top"/>
          </w:tcPr>
          <w:p w14:paraId="7F77E98D" w14:textId="77777777" w:rsidR="00196F89" w:rsidRDefault="00196F89" w:rsidP="002B37EA">
            <w:pPr>
              <w:pStyle w:val="FABodyIndent1"/>
            </w:pPr>
            <w:r>
              <w:t>High-performance</w:t>
            </w:r>
          </w:p>
        </w:tc>
        <w:tc>
          <w:tcPr>
            <w:tcW w:w="1620" w:type="dxa"/>
          </w:tcPr>
          <w:p w14:paraId="3647C1A1" w14:textId="5C29F03A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79DC1D9E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467DD251" w14:textId="77777777" w:rsidTr="002B37EA">
        <w:tc>
          <w:tcPr>
            <w:tcW w:w="6839" w:type="dxa"/>
            <w:vAlign w:val="top"/>
          </w:tcPr>
          <w:p w14:paraId="3BA2A0CB" w14:textId="77777777" w:rsidR="00196F89" w:rsidRDefault="00196F89" w:rsidP="002B37EA">
            <w:pPr>
              <w:pStyle w:val="FABodyIndent1"/>
            </w:pPr>
            <w:r>
              <w:t xml:space="preserve">Competition suspension </w:t>
            </w:r>
            <w:r w:rsidRPr="00062685">
              <w:t xml:space="preserve">(included with </w:t>
            </w:r>
            <w:r>
              <w:t>Track Package</w:t>
            </w:r>
            <w:r w:rsidRPr="00062685">
              <w:t xml:space="preserve">) </w:t>
            </w:r>
          </w:p>
        </w:tc>
        <w:tc>
          <w:tcPr>
            <w:tcW w:w="1620" w:type="dxa"/>
          </w:tcPr>
          <w:p w14:paraId="68FF6103" w14:textId="4FF1C3C0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2839A50E" w14:textId="77777777" w:rsidR="00196F89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14:paraId="6A4A0A78" w14:textId="77777777" w:rsidTr="002B37EA">
        <w:tc>
          <w:tcPr>
            <w:tcW w:w="6839" w:type="dxa"/>
            <w:vAlign w:val="top"/>
          </w:tcPr>
          <w:p w14:paraId="63FA4B29" w14:textId="77777777" w:rsidR="00196F89" w:rsidRPr="00062685" w:rsidRDefault="00196F89" w:rsidP="002B37EA">
            <w:pPr>
              <w:pStyle w:val="FABodyIndent1"/>
            </w:pPr>
            <w:bookmarkStart w:id="3" w:name="_Hlk160459663"/>
            <w:r>
              <w:t xml:space="preserve">Dual-valve adaptive damping shocks </w:t>
            </w:r>
            <w:r w:rsidRPr="00062685">
              <w:t xml:space="preserve">(included with </w:t>
            </w:r>
            <w:r>
              <w:t>Track Package</w:t>
            </w:r>
            <w:r w:rsidRPr="00062685">
              <w:t xml:space="preserve">) </w:t>
            </w:r>
          </w:p>
        </w:tc>
        <w:tc>
          <w:tcPr>
            <w:tcW w:w="1620" w:type="dxa"/>
          </w:tcPr>
          <w:p w14:paraId="142246A7" w14:textId="08EF7F0F" w:rsidR="00196F89" w:rsidRPr="00062685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01FD3795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</w:tbl>
    <w:bookmarkEnd w:id="3"/>
    <w:p w14:paraId="652094BE" w14:textId="6D115D5B" w:rsidR="00115FEB" w:rsidRPr="00062685" w:rsidRDefault="00115FEB" w:rsidP="00115FEB">
      <w:pPr>
        <w:pStyle w:val="Heading3"/>
      </w:pPr>
      <w:r>
        <w:t xml:space="preserve">EXTERIOR </w:t>
      </w:r>
      <w:r w:rsidRPr="00062685">
        <w:t>FEATURES</w:t>
      </w:r>
    </w:p>
    <w:tbl>
      <w:tblPr>
        <w:tblStyle w:val="FATABLESTYLE"/>
        <w:tblW w:w="5000" w:type="pct"/>
        <w:tblLook w:val="0020" w:firstRow="1" w:lastRow="0" w:firstColumn="0" w:lastColumn="0" w:noHBand="0" w:noVBand="0"/>
      </w:tblPr>
      <w:tblGrid>
        <w:gridCol w:w="6839"/>
        <w:gridCol w:w="1620"/>
        <w:gridCol w:w="1621"/>
      </w:tblGrid>
      <w:tr w:rsidR="00115FEB" w:rsidRPr="00062685" w14:paraId="6F03FDD8" w14:textId="77777777" w:rsidTr="002B37EA">
        <w:trPr>
          <w:tblHeader/>
        </w:trPr>
        <w:tc>
          <w:tcPr>
            <w:tcW w:w="6839" w:type="dxa"/>
            <w:vAlign w:val="top"/>
          </w:tcPr>
          <w:p w14:paraId="2DF72207" w14:textId="35D0554E" w:rsidR="00115FEB" w:rsidRPr="00062685" w:rsidRDefault="00115FEB" w:rsidP="002B37EA">
            <w:pPr>
              <w:pStyle w:val="TableSubhead"/>
            </w:pPr>
            <w:r>
              <w:t>EXTERIOR</w:t>
            </w:r>
            <w:r w:rsidRPr="00062685">
              <w:t xml:space="preserve"> FEATURES</w:t>
            </w:r>
          </w:p>
        </w:tc>
        <w:tc>
          <w:tcPr>
            <w:tcW w:w="1620" w:type="dxa"/>
            <w:vAlign w:val="bottom"/>
          </w:tcPr>
          <w:p w14:paraId="7CE13AAF" w14:textId="77777777" w:rsidR="00115FEB" w:rsidRPr="00062685" w:rsidRDefault="00115FEB" w:rsidP="002B37EA">
            <w:pPr>
              <w:pStyle w:val="ModelSubhead"/>
            </w:pPr>
          </w:p>
          <w:p w14:paraId="67954B1A" w14:textId="77777777" w:rsidR="00115FEB" w:rsidRPr="00062685" w:rsidRDefault="00115FEB" w:rsidP="002B37EA">
            <w:pPr>
              <w:pStyle w:val="ModelSubhead"/>
            </w:pPr>
            <w:r>
              <w:t>R/T</w:t>
            </w:r>
          </w:p>
        </w:tc>
        <w:tc>
          <w:tcPr>
            <w:tcW w:w="1621" w:type="dxa"/>
            <w:vAlign w:val="bottom"/>
          </w:tcPr>
          <w:p w14:paraId="656F0447" w14:textId="77777777" w:rsidR="00115FEB" w:rsidRPr="00062685" w:rsidRDefault="00115FEB" w:rsidP="002B37EA">
            <w:pPr>
              <w:pStyle w:val="ModelSubhead"/>
            </w:pPr>
            <w:r>
              <w:t>Scat Pack</w:t>
            </w:r>
          </w:p>
        </w:tc>
      </w:tr>
      <w:tr w:rsidR="00115FEB" w:rsidRPr="00062685" w14:paraId="34B44CFE" w14:textId="77777777" w:rsidTr="002B37EA">
        <w:tc>
          <w:tcPr>
            <w:tcW w:w="6839" w:type="dxa"/>
            <w:vAlign w:val="top"/>
          </w:tcPr>
          <w:p w14:paraId="072E3072" w14:textId="34FA441F" w:rsidR="00115FEB" w:rsidRPr="00062685" w:rsidRDefault="00115FEB" w:rsidP="00115FEB">
            <w:pPr>
              <w:pStyle w:val="FABodyCopy"/>
            </w:pPr>
            <w:r>
              <w:t>Antenna — flat satellite design</w:t>
            </w:r>
            <w:r w:rsidRPr="00062685">
              <w:t xml:space="preserve"> </w:t>
            </w:r>
          </w:p>
        </w:tc>
        <w:tc>
          <w:tcPr>
            <w:tcW w:w="1620" w:type="dxa"/>
          </w:tcPr>
          <w:p w14:paraId="12054B53" w14:textId="77777777" w:rsidR="00115FEB" w:rsidRPr="00062685" w:rsidRDefault="00115FEB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702774AF" w14:textId="77777777" w:rsidR="00115FEB" w:rsidRPr="00062685" w:rsidRDefault="00115FEB" w:rsidP="00115FEB">
            <w:pPr>
              <w:pStyle w:val="S-O-P"/>
            </w:pPr>
            <w:r>
              <w:t>S</w:t>
            </w:r>
          </w:p>
        </w:tc>
      </w:tr>
      <w:tr w:rsidR="00115FEB" w:rsidRPr="00062685" w14:paraId="343FCCB6" w14:textId="77777777" w:rsidTr="002B37EA">
        <w:tc>
          <w:tcPr>
            <w:tcW w:w="6839" w:type="dxa"/>
            <w:vAlign w:val="top"/>
          </w:tcPr>
          <w:p w14:paraId="03FA8A03" w14:textId="1F869A50" w:rsidR="00115FEB" w:rsidRPr="00062685" w:rsidRDefault="00115FEB" w:rsidP="00115FEB">
            <w:pPr>
              <w:pStyle w:val="FABodyCopy"/>
            </w:pPr>
            <w:r w:rsidRPr="00062685">
              <w:t xml:space="preserve">Badges </w:t>
            </w:r>
            <w:r>
              <w:t>(fender)</w:t>
            </w:r>
          </w:p>
        </w:tc>
        <w:tc>
          <w:tcPr>
            <w:tcW w:w="1620" w:type="dxa"/>
          </w:tcPr>
          <w:p w14:paraId="3D8D517C" w14:textId="77777777" w:rsidR="00115FEB" w:rsidRPr="00062685" w:rsidRDefault="00115FEB" w:rsidP="00115FEB">
            <w:pPr>
              <w:pStyle w:val="S-O-P"/>
            </w:pPr>
          </w:p>
        </w:tc>
        <w:tc>
          <w:tcPr>
            <w:tcW w:w="1621" w:type="dxa"/>
          </w:tcPr>
          <w:p w14:paraId="717BC4F5" w14:textId="77777777" w:rsidR="00115FEB" w:rsidRPr="00062685" w:rsidRDefault="00115FEB" w:rsidP="00115FEB">
            <w:pPr>
              <w:pStyle w:val="S-O-P"/>
            </w:pPr>
          </w:p>
        </w:tc>
      </w:tr>
      <w:tr w:rsidR="00115FEB" w:rsidRPr="00062685" w14:paraId="6F8F40C9" w14:textId="77777777" w:rsidTr="002B37EA">
        <w:tc>
          <w:tcPr>
            <w:tcW w:w="6839" w:type="dxa"/>
            <w:vAlign w:val="top"/>
          </w:tcPr>
          <w:p w14:paraId="0E9D3691" w14:textId="25F04C8B" w:rsidR="00115FEB" w:rsidRPr="00062685" w:rsidRDefault="00115FEB" w:rsidP="00115FEB">
            <w:pPr>
              <w:pStyle w:val="FABodyCopy"/>
              <w:ind w:left="163"/>
            </w:pPr>
            <w:r>
              <w:t>R/T</w:t>
            </w:r>
          </w:p>
        </w:tc>
        <w:tc>
          <w:tcPr>
            <w:tcW w:w="1620" w:type="dxa"/>
          </w:tcPr>
          <w:p w14:paraId="404300FD" w14:textId="77777777" w:rsidR="00115FEB" w:rsidRPr="00062685" w:rsidRDefault="00115FEB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6589B91B" w14:textId="10B6DC01" w:rsidR="00115FEB" w:rsidRPr="00062685" w:rsidRDefault="00DD2A15" w:rsidP="00115FEB">
            <w:pPr>
              <w:pStyle w:val="S-O-P"/>
            </w:pPr>
            <w:r>
              <w:t>NA</w:t>
            </w:r>
          </w:p>
        </w:tc>
      </w:tr>
      <w:tr w:rsidR="00115FEB" w:rsidRPr="00062685" w14:paraId="1BB47B15" w14:textId="77777777" w:rsidTr="002B37EA">
        <w:tc>
          <w:tcPr>
            <w:tcW w:w="6839" w:type="dxa"/>
            <w:vAlign w:val="top"/>
          </w:tcPr>
          <w:p w14:paraId="65B54226" w14:textId="5A3CAA92" w:rsidR="00115FEB" w:rsidRPr="00062685" w:rsidRDefault="00115FEB" w:rsidP="00115FEB">
            <w:pPr>
              <w:pStyle w:val="FABodyCopy"/>
              <w:ind w:left="163"/>
            </w:pPr>
            <w:r>
              <w:lastRenderedPageBreak/>
              <w:t>R/T Dark Finish (included with Blacktop Package)</w:t>
            </w:r>
          </w:p>
        </w:tc>
        <w:tc>
          <w:tcPr>
            <w:tcW w:w="1620" w:type="dxa"/>
          </w:tcPr>
          <w:p w14:paraId="75B791A1" w14:textId="77777777" w:rsidR="00115FEB" w:rsidRPr="00062685" w:rsidRDefault="00115FEB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1E5AC7EC" w14:textId="1E036A71" w:rsidR="00115FEB" w:rsidRPr="00062685" w:rsidRDefault="00DD2A15" w:rsidP="00115FEB">
            <w:pPr>
              <w:pStyle w:val="S-O-P"/>
            </w:pPr>
            <w:r>
              <w:t>NA</w:t>
            </w:r>
          </w:p>
        </w:tc>
      </w:tr>
      <w:tr w:rsidR="00115FEB" w:rsidRPr="00062685" w14:paraId="2C4ACCAF" w14:textId="77777777" w:rsidTr="002B37EA">
        <w:tc>
          <w:tcPr>
            <w:tcW w:w="6839" w:type="dxa"/>
            <w:vAlign w:val="top"/>
          </w:tcPr>
          <w:p w14:paraId="75E2A001" w14:textId="195D4076" w:rsidR="00115FEB" w:rsidRPr="00062685" w:rsidRDefault="00115FEB" w:rsidP="007C4D4D">
            <w:pPr>
              <w:pStyle w:val="FABodyCopy"/>
              <w:keepNext/>
              <w:widowControl/>
            </w:pPr>
            <w:r>
              <w:t>Scat Pack “Bee”</w:t>
            </w:r>
          </w:p>
        </w:tc>
        <w:tc>
          <w:tcPr>
            <w:tcW w:w="1620" w:type="dxa"/>
          </w:tcPr>
          <w:p w14:paraId="12213C3B" w14:textId="0945652C" w:rsidR="00115FEB" w:rsidRPr="00062685" w:rsidRDefault="00DD2A15" w:rsidP="00115FEB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20104C46" w14:textId="7D73950E" w:rsidR="00115FEB" w:rsidRPr="00062685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1EF46A13" w14:textId="77777777" w:rsidTr="002B37EA">
        <w:tc>
          <w:tcPr>
            <w:tcW w:w="6839" w:type="dxa"/>
            <w:vAlign w:val="top"/>
          </w:tcPr>
          <w:p w14:paraId="4C9B1257" w14:textId="7D8534D7" w:rsidR="00115FEB" w:rsidRPr="00062685" w:rsidRDefault="00115FEB" w:rsidP="007C4D4D">
            <w:pPr>
              <w:pStyle w:val="FABodyIndent1"/>
              <w:keepNext/>
              <w:widowControl/>
            </w:pPr>
            <w:r>
              <w:t>Scat Pack “Bee” Dark Finish (included with Carbon &amp; Suede Package)</w:t>
            </w:r>
          </w:p>
        </w:tc>
        <w:tc>
          <w:tcPr>
            <w:tcW w:w="1620" w:type="dxa"/>
          </w:tcPr>
          <w:p w14:paraId="741B795B" w14:textId="58AA9801" w:rsidR="00115FEB" w:rsidRPr="00062685" w:rsidRDefault="00DD2A15" w:rsidP="00115FEB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5D0B8B86" w14:textId="574719EC" w:rsidR="00115FEB" w:rsidRPr="00062685" w:rsidRDefault="00DD2A15" w:rsidP="00115FEB">
            <w:pPr>
              <w:pStyle w:val="S-O-P"/>
            </w:pPr>
            <w:r>
              <w:t>P</w:t>
            </w:r>
          </w:p>
        </w:tc>
      </w:tr>
      <w:tr w:rsidR="00115FEB" w:rsidRPr="00062685" w14:paraId="1A1EC868" w14:textId="77777777" w:rsidTr="002B37EA">
        <w:tc>
          <w:tcPr>
            <w:tcW w:w="6839" w:type="dxa"/>
            <w:vAlign w:val="top"/>
          </w:tcPr>
          <w:p w14:paraId="528A6CE7" w14:textId="7A49132A" w:rsidR="00115FEB" w:rsidRDefault="00115FEB" w:rsidP="00DD2A15">
            <w:pPr>
              <w:pStyle w:val="FABodyCopy"/>
            </w:pPr>
            <w:r w:rsidRPr="00062685">
              <w:t>Door handles — body color</w:t>
            </w:r>
            <w:r>
              <w:t xml:space="preserve"> with courtesy lights and </w:t>
            </w:r>
            <w:r w:rsidRPr="00062685">
              <w:t>Keyless Enter ’n Go</w:t>
            </w:r>
          </w:p>
        </w:tc>
        <w:tc>
          <w:tcPr>
            <w:tcW w:w="1620" w:type="dxa"/>
          </w:tcPr>
          <w:p w14:paraId="2380C152" w14:textId="74826B29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1D8533BE" w14:textId="4A5603DF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05EEDC75" w14:textId="77777777" w:rsidTr="002B37EA">
        <w:tc>
          <w:tcPr>
            <w:tcW w:w="6839" w:type="dxa"/>
            <w:vAlign w:val="top"/>
          </w:tcPr>
          <w:p w14:paraId="36E81226" w14:textId="60712439" w:rsidR="00115FEB" w:rsidRDefault="00115FEB" w:rsidP="00DD2A15">
            <w:pPr>
              <w:pStyle w:val="FABodyCopy"/>
            </w:pPr>
            <w:r>
              <w:t xml:space="preserve">Glass </w:t>
            </w:r>
          </w:p>
        </w:tc>
        <w:tc>
          <w:tcPr>
            <w:tcW w:w="1620" w:type="dxa"/>
          </w:tcPr>
          <w:p w14:paraId="000D0D68" w14:textId="77777777" w:rsidR="00115FEB" w:rsidRDefault="00115FEB" w:rsidP="00115FEB">
            <w:pPr>
              <w:pStyle w:val="S-O-P"/>
            </w:pPr>
          </w:p>
        </w:tc>
        <w:tc>
          <w:tcPr>
            <w:tcW w:w="1621" w:type="dxa"/>
          </w:tcPr>
          <w:p w14:paraId="0FC7FAD8" w14:textId="77777777" w:rsidR="00115FEB" w:rsidRDefault="00115FEB" w:rsidP="00115FEB">
            <w:pPr>
              <w:pStyle w:val="S-O-P"/>
            </w:pPr>
          </w:p>
        </w:tc>
      </w:tr>
      <w:tr w:rsidR="00115FEB" w:rsidRPr="00062685" w14:paraId="559E9841" w14:textId="77777777" w:rsidTr="002B37EA">
        <w:tc>
          <w:tcPr>
            <w:tcW w:w="6839" w:type="dxa"/>
            <w:vAlign w:val="top"/>
          </w:tcPr>
          <w:p w14:paraId="1F92055B" w14:textId="6F87832F" w:rsidR="00115FEB" w:rsidRPr="00DD2A15" w:rsidRDefault="00115FEB" w:rsidP="00DD2A15">
            <w:pPr>
              <w:pStyle w:val="FABodyIndent1"/>
            </w:pPr>
            <w:r w:rsidRPr="00DD2A15">
              <w:t>Acoustic windshield and front windows</w:t>
            </w:r>
          </w:p>
        </w:tc>
        <w:tc>
          <w:tcPr>
            <w:tcW w:w="1620" w:type="dxa"/>
          </w:tcPr>
          <w:p w14:paraId="3FE449ED" w14:textId="79422496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33F4E915" w14:textId="79827A3C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7DB998C8" w14:textId="77777777" w:rsidTr="002B37EA">
        <w:tc>
          <w:tcPr>
            <w:tcW w:w="6839" w:type="dxa"/>
            <w:vAlign w:val="top"/>
          </w:tcPr>
          <w:p w14:paraId="2D9BBB86" w14:textId="3CC0922B" w:rsidR="00115FEB" w:rsidRPr="00DD2A15" w:rsidRDefault="00115FEB" w:rsidP="00DD2A15">
            <w:pPr>
              <w:pStyle w:val="FABodyIndent1"/>
            </w:pPr>
            <w:r w:rsidRPr="00DD2A15">
              <w:t>Privacy rear windows</w:t>
            </w:r>
          </w:p>
        </w:tc>
        <w:tc>
          <w:tcPr>
            <w:tcW w:w="1620" w:type="dxa"/>
          </w:tcPr>
          <w:p w14:paraId="4A75BE59" w14:textId="1D9857CB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22143ECA" w14:textId="786CD44B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0C15D155" w14:textId="77777777" w:rsidTr="002B37EA">
        <w:tc>
          <w:tcPr>
            <w:tcW w:w="6839" w:type="dxa"/>
            <w:vAlign w:val="top"/>
          </w:tcPr>
          <w:p w14:paraId="45B27A21" w14:textId="42B44B45" w:rsidR="00115FEB" w:rsidRDefault="00115FEB" w:rsidP="00DD2A15">
            <w:pPr>
              <w:pStyle w:val="FABodyCopy"/>
            </w:pPr>
            <w:r w:rsidRPr="00062685">
              <w:t>Headlamps / Taillamps</w:t>
            </w:r>
          </w:p>
        </w:tc>
        <w:tc>
          <w:tcPr>
            <w:tcW w:w="1620" w:type="dxa"/>
          </w:tcPr>
          <w:p w14:paraId="6B04240B" w14:textId="77777777" w:rsidR="00115FEB" w:rsidRDefault="00115FEB" w:rsidP="00115FEB">
            <w:pPr>
              <w:pStyle w:val="S-O-P"/>
            </w:pPr>
          </w:p>
        </w:tc>
        <w:tc>
          <w:tcPr>
            <w:tcW w:w="1621" w:type="dxa"/>
          </w:tcPr>
          <w:p w14:paraId="18E7B4F5" w14:textId="77777777" w:rsidR="00115FEB" w:rsidRDefault="00115FEB" w:rsidP="00115FEB">
            <w:pPr>
              <w:pStyle w:val="S-O-P"/>
            </w:pPr>
          </w:p>
        </w:tc>
      </w:tr>
      <w:tr w:rsidR="00115FEB" w:rsidRPr="00062685" w14:paraId="2745BD93" w14:textId="77777777" w:rsidTr="002B37EA">
        <w:tc>
          <w:tcPr>
            <w:tcW w:w="6839" w:type="dxa"/>
            <w:vAlign w:val="top"/>
          </w:tcPr>
          <w:p w14:paraId="54F55623" w14:textId="19B87321" w:rsidR="00115FEB" w:rsidRDefault="00115FEB" w:rsidP="00115FEB">
            <w:pPr>
              <w:pStyle w:val="FABodyIndent1"/>
            </w:pPr>
            <w:r w:rsidRPr="00062685">
              <w:t>Automatic</w:t>
            </w:r>
            <w:r>
              <w:t xml:space="preserve"> ON/OFF</w:t>
            </w:r>
          </w:p>
        </w:tc>
        <w:tc>
          <w:tcPr>
            <w:tcW w:w="1620" w:type="dxa"/>
          </w:tcPr>
          <w:p w14:paraId="62F65F52" w14:textId="02194161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20B3A821" w14:textId="1DEDCABB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6B25ABD6" w14:textId="77777777" w:rsidTr="002B37EA">
        <w:tc>
          <w:tcPr>
            <w:tcW w:w="6839" w:type="dxa"/>
            <w:vAlign w:val="top"/>
          </w:tcPr>
          <w:p w14:paraId="5C76AE42" w14:textId="54258364" w:rsidR="00115FEB" w:rsidRDefault="00115FEB" w:rsidP="00115FEB">
            <w:pPr>
              <w:pStyle w:val="FABodyIndent1"/>
            </w:pPr>
            <w:r>
              <w:t xml:space="preserve">LED headlamps </w:t>
            </w:r>
          </w:p>
        </w:tc>
        <w:tc>
          <w:tcPr>
            <w:tcW w:w="1620" w:type="dxa"/>
          </w:tcPr>
          <w:p w14:paraId="500800ED" w14:textId="46872D05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5E1873F7" w14:textId="4AD6F56D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262683D5" w14:textId="77777777" w:rsidTr="002B37EA">
        <w:tc>
          <w:tcPr>
            <w:tcW w:w="6839" w:type="dxa"/>
            <w:vAlign w:val="top"/>
          </w:tcPr>
          <w:p w14:paraId="3BBE6C94" w14:textId="3E2E7B54" w:rsidR="00115FEB" w:rsidRDefault="00115FEB" w:rsidP="00115FEB">
            <w:pPr>
              <w:pStyle w:val="FABodyIndent1"/>
            </w:pPr>
            <w:r w:rsidRPr="00062685">
              <w:t>LED-illuminated daytime running lamps with park and turn indicators</w:t>
            </w:r>
          </w:p>
        </w:tc>
        <w:tc>
          <w:tcPr>
            <w:tcW w:w="1620" w:type="dxa"/>
          </w:tcPr>
          <w:p w14:paraId="1358324D" w14:textId="339243EB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398E60DB" w14:textId="0D4468BD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4BEEDD8A" w14:textId="77777777" w:rsidTr="002B37EA">
        <w:tc>
          <w:tcPr>
            <w:tcW w:w="6839" w:type="dxa"/>
            <w:vAlign w:val="top"/>
          </w:tcPr>
          <w:p w14:paraId="5A2D2EB4" w14:textId="183E23DA" w:rsidR="00115FEB" w:rsidRDefault="00115FEB" w:rsidP="00115FEB">
            <w:pPr>
              <w:pStyle w:val="FABodyIndent1"/>
            </w:pPr>
            <w:r w:rsidRPr="00274613">
              <w:rPr>
                <w:rFonts w:eastAsia="Arial"/>
              </w:rPr>
              <w:t xml:space="preserve">Auto high-beam control </w:t>
            </w:r>
          </w:p>
        </w:tc>
        <w:tc>
          <w:tcPr>
            <w:tcW w:w="1620" w:type="dxa"/>
          </w:tcPr>
          <w:p w14:paraId="126584E3" w14:textId="1472D063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5BA7B59B" w14:textId="13B12283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482A0AE9" w14:textId="77777777" w:rsidTr="002B37EA">
        <w:tc>
          <w:tcPr>
            <w:tcW w:w="6839" w:type="dxa"/>
            <w:vAlign w:val="top"/>
          </w:tcPr>
          <w:p w14:paraId="6430D60C" w14:textId="22F22FF9" w:rsidR="00115FEB" w:rsidRDefault="00115FEB" w:rsidP="00115FEB">
            <w:pPr>
              <w:pStyle w:val="FABodyIndent1"/>
            </w:pPr>
            <w:r w:rsidRPr="00274613">
              <w:rPr>
                <w:rFonts w:eastAsia="Arial"/>
              </w:rPr>
              <w:t>Lit front Fratzog badge</w:t>
            </w:r>
          </w:p>
        </w:tc>
        <w:tc>
          <w:tcPr>
            <w:tcW w:w="1620" w:type="dxa"/>
          </w:tcPr>
          <w:p w14:paraId="409076B5" w14:textId="0D85A614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0126CA43" w14:textId="5B41005E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1DBECFB1" w14:textId="77777777" w:rsidTr="002B37EA">
        <w:tc>
          <w:tcPr>
            <w:tcW w:w="6839" w:type="dxa"/>
            <w:vAlign w:val="top"/>
          </w:tcPr>
          <w:p w14:paraId="26EFF0A6" w14:textId="40272BC3" w:rsidR="00115FEB" w:rsidRDefault="00115FEB" w:rsidP="00115FEB">
            <w:pPr>
              <w:pStyle w:val="FABodyIndent1"/>
            </w:pPr>
            <w:r w:rsidRPr="75B31296">
              <w:rPr>
                <w:rFonts w:eastAsia="Arial"/>
              </w:rPr>
              <w:t xml:space="preserve">Lit rear </w:t>
            </w:r>
            <w:r w:rsidRPr="2FA6B53E">
              <w:rPr>
                <w:rFonts w:eastAsia="Arial"/>
              </w:rPr>
              <w:t>Fratzog badge</w:t>
            </w:r>
          </w:p>
        </w:tc>
        <w:tc>
          <w:tcPr>
            <w:tcW w:w="1620" w:type="dxa"/>
          </w:tcPr>
          <w:p w14:paraId="5DEFE99E" w14:textId="631078D1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57E24004" w14:textId="15CC569A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6FEA599D" w14:textId="77777777" w:rsidTr="002B37EA">
        <w:tc>
          <w:tcPr>
            <w:tcW w:w="6839" w:type="dxa"/>
            <w:vAlign w:val="top"/>
          </w:tcPr>
          <w:p w14:paraId="0A26B4DB" w14:textId="39C6BC8B" w:rsidR="00115FEB" w:rsidRDefault="00115FEB" w:rsidP="00115FEB">
            <w:pPr>
              <w:pStyle w:val="FABodyIndent1"/>
            </w:pPr>
            <w:r w:rsidRPr="4AD7B92C">
              <w:rPr>
                <w:rFonts w:eastAsia="Arial"/>
              </w:rPr>
              <w:t>P</w:t>
            </w:r>
            <w:r w:rsidRPr="1EEAE1E6">
              <w:rPr>
                <w:rFonts w:eastAsia="Arial"/>
              </w:rPr>
              <w:t>remium LED headlamps with signature DRL (included with Plus Group)</w:t>
            </w:r>
          </w:p>
        </w:tc>
        <w:tc>
          <w:tcPr>
            <w:tcW w:w="1620" w:type="dxa"/>
          </w:tcPr>
          <w:p w14:paraId="09F4F2DB" w14:textId="5B231E4C" w:rsidR="00115FEB" w:rsidRDefault="00DD2A15" w:rsidP="00115FEB">
            <w:pPr>
              <w:pStyle w:val="S-O-P"/>
            </w:pPr>
            <w:r>
              <w:t>P</w:t>
            </w:r>
          </w:p>
        </w:tc>
        <w:tc>
          <w:tcPr>
            <w:tcW w:w="1621" w:type="dxa"/>
          </w:tcPr>
          <w:p w14:paraId="15155F01" w14:textId="6D4E26F8" w:rsidR="00115FEB" w:rsidRDefault="00DD2A15" w:rsidP="00115FEB">
            <w:pPr>
              <w:pStyle w:val="S-O-P"/>
            </w:pPr>
            <w:r>
              <w:t>P</w:t>
            </w:r>
          </w:p>
        </w:tc>
      </w:tr>
      <w:tr w:rsidR="00115FEB" w:rsidRPr="00062685" w14:paraId="62145B41" w14:textId="77777777" w:rsidTr="002B37EA">
        <w:tc>
          <w:tcPr>
            <w:tcW w:w="6839" w:type="dxa"/>
            <w:vAlign w:val="top"/>
          </w:tcPr>
          <w:p w14:paraId="49A6D840" w14:textId="183BFF22" w:rsidR="00115FEB" w:rsidRDefault="00115FEB" w:rsidP="00DD2A15">
            <w:pPr>
              <w:pStyle w:val="FABodyCopy"/>
            </w:pPr>
            <w:r>
              <w:t>Liftgate</w:t>
            </w:r>
          </w:p>
        </w:tc>
        <w:tc>
          <w:tcPr>
            <w:tcW w:w="1620" w:type="dxa"/>
          </w:tcPr>
          <w:p w14:paraId="20C2DF47" w14:textId="77777777" w:rsidR="00115FEB" w:rsidRDefault="00115FEB" w:rsidP="00115FEB">
            <w:pPr>
              <w:pStyle w:val="S-O-P"/>
            </w:pPr>
          </w:p>
        </w:tc>
        <w:tc>
          <w:tcPr>
            <w:tcW w:w="1621" w:type="dxa"/>
          </w:tcPr>
          <w:p w14:paraId="6EFC59F7" w14:textId="77777777" w:rsidR="00115FEB" w:rsidRDefault="00115FEB" w:rsidP="00115FEB">
            <w:pPr>
              <w:pStyle w:val="S-O-P"/>
            </w:pPr>
          </w:p>
        </w:tc>
      </w:tr>
      <w:tr w:rsidR="00115FEB" w:rsidRPr="00062685" w14:paraId="789CAAEF" w14:textId="77777777" w:rsidTr="002B37EA">
        <w:tc>
          <w:tcPr>
            <w:tcW w:w="6839" w:type="dxa"/>
            <w:vAlign w:val="top"/>
          </w:tcPr>
          <w:p w14:paraId="342BC7AA" w14:textId="50B77EA3" w:rsidR="00115FEB" w:rsidRDefault="00115FEB" w:rsidP="00115FEB">
            <w:pPr>
              <w:pStyle w:val="FABodyIndent1"/>
            </w:pPr>
            <w:r>
              <w:t xml:space="preserve">Keyless manual liftgate </w:t>
            </w:r>
          </w:p>
        </w:tc>
        <w:tc>
          <w:tcPr>
            <w:tcW w:w="1620" w:type="dxa"/>
          </w:tcPr>
          <w:p w14:paraId="0E97971B" w14:textId="09F7D347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688CB22F" w14:textId="03710D1C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2D615E40" w14:textId="77777777" w:rsidTr="002B37EA">
        <w:tc>
          <w:tcPr>
            <w:tcW w:w="6839" w:type="dxa"/>
            <w:vAlign w:val="top"/>
          </w:tcPr>
          <w:p w14:paraId="06DFC5E5" w14:textId="2A821167" w:rsidR="00115FEB" w:rsidRDefault="00115FEB" w:rsidP="00115FEB">
            <w:pPr>
              <w:pStyle w:val="FABodyIndent1"/>
            </w:pPr>
            <w:r w:rsidRPr="00062685">
              <w:t xml:space="preserve">Keyless </w:t>
            </w:r>
            <w:r>
              <w:t xml:space="preserve">power liftgate with programable height (included with Plus Group) </w:t>
            </w:r>
          </w:p>
        </w:tc>
        <w:tc>
          <w:tcPr>
            <w:tcW w:w="1620" w:type="dxa"/>
          </w:tcPr>
          <w:p w14:paraId="51B79A63" w14:textId="23109522" w:rsidR="00115FEB" w:rsidRDefault="00DD2A15" w:rsidP="00115FEB">
            <w:pPr>
              <w:pStyle w:val="S-O-P"/>
            </w:pPr>
            <w:r>
              <w:t>P</w:t>
            </w:r>
          </w:p>
        </w:tc>
        <w:tc>
          <w:tcPr>
            <w:tcW w:w="1621" w:type="dxa"/>
          </w:tcPr>
          <w:p w14:paraId="0BAAAAA6" w14:textId="4E360866" w:rsidR="00115FEB" w:rsidRDefault="00DD2A15" w:rsidP="00115FEB">
            <w:pPr>
              <w:pStyle w:val="S-O-P"/>
            </w:pPr>
            <w:r>
              <w:t>P</w:t>
            </w:r>
          </w:p>
        </w:tc>
      </w:tr>
      <w:tr w:rsidR="00115FEB" w:rsidRPr="00062685" w14:paraId="2A504320" w14:textId="77777777" w:rsidTr="002B37EA">
        <w:tc>
          <w:tcPr>
            <w:tcW w:w="6839" w:type="dxa"/>
            <w:vAlign w:val="top"/>
          </w:tcPr>
          <w:p w14:paraId="204DDFAE" w14:textId="5AE25C41" w:rsidR="00115FEB" w:rsidRDefault="00115FEB" w:rsidP="00DD2A15">
            <w:pPr>
              <w:pStyle w:val="FABodyCopy"/>
            </w:pPr>
            <w:r w:rsidRPr="00062685">
              <w:t xml:space="preserve">Mirrors </w:t>
            </w:r>
          </w:p>
        </w:tc>
        <w:tc>
          <w:tcPr>
            <w:tcW w:w="1620" w:type="dxa"/>
          </w:tcPr>
          <w:p w14:paraId="668AC796" w14:textId="77777777" w:rsidR="00115FEB" w:rsidRDefault="00115FEB" w:rsidP="00115FEB">
            <w:pPr>
              <w:pStyle w:val="S-O-P"/>
            </w:pPr>
          </w:p>
        </w:tc>
        <w:tc>
          <w:tcPr>
            <w:tcW w:w="1621" w:type="dxa"/>
          </w:tcPr>
          <w:p w14:paraId="7517BA3A" w14:textId="77777777" w:rsidR="00115FEB" w:rsidRDefault="00115FEB" w:rsidP="00115FEB">
            <w:pPr>
              <w:pStyle w:val="S-O-P"/>
            </w:pPr>
          </w:p>
        </w:tc>
      </w:tr>
      <w:tr w:rsidR="00115FEB" w:rsidRPr="00062685" w14:paraId="0B113A36" w14:textId="77777777" w:rsidTr="002B37EA">
        <w:tc>
          <w:tcPr>
            <w:tcW w:w="6839" w:type="dxa"/>
            <w:vAlign w:val="top"/>
          </w:tcPr>
          <w:p w14:paraId="08B70651" w14:textId="38FA2086" w:rsidR="00115FEB" w:rsidRDefault="00115FEB" w:rsidP="00115FEB">
            <w:pPr>
              <w:pStyle w:val="FABodyIndent1"/>
            </w:pPr>
            <w:r>
              <w:t xml:space="preserve">Gloss Black power-heated mirrors </w:t>
            </w:r>
          </w:p>
        </w:tc>
        <w:tc>
          <w:tcPr>
            <w:tcW w:w="1620" w:type="dxa"/>
          </w:tcPr>
          <w:p w14:paraId="707A0D5C" w14:textId="5EAFC65B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155F7B7D" w14:textId="18598B92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2C3602F6" w14:textId="77777777" w:rsidTr="002B37EA">
        <w:tc>
          <w:tcPr>
            <w:tcW w:w="6839" w:type="dxa"/>
            <w:vAlign w:val="top"/>
          </w:tcPr>
          <w:p w14:paraId="4BB20B81" w14:textId="4902B4EB" w:rsidR="00115FEB" w:rsidRDefault="00115FEB" w:rsidP="00115FEB">
            <w:pPr>
              <w:pStyle w:val="FABodyIndent1"/>
            </w:pPr>
            <w:r>
              <w:t>Carbon-fiber power-heated mirrors (included with Carbon &amp; Suede Package)</w:t>
            </w:r>
          </w:p>
        </w:tc>
        <w:tc>
          <w:tcPr>
            <w:tcW w:w="1620" w:type="dxa"/>
          </w:tcPr>
          <w:p w14:paraId="08701ECC" w14:textId="2505EB5B" w:rsidR="00115FEB" w:rsidRDefault="00DD2A15" w:rsidP="00115FEB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505A1DCC" w14:textId="6F22C724" w:rsidR="00115FEB" w:rsidRDefault="00DD2A15" w:rsidP="00115FEB">
            <w:pPr>
              <w:pStyle w:val="S-O-P"/>
            </w:pPr>
            <w:r>
              <w:t>P</w:t>
            </w:r>
          </w:p>
        </w:tc>
      </w:tr>
      <w:tr w:rsidR="00115FEB" w:rsidRPr="00062685" w14:paraId="5D33E33C" w14:textId="77777777" w:rsidTr="002B37EA">
        <w:tc>
          <w:tcPr>
            <w:tcW w:w="6839" w:type="dxa"/>
            <w:vAlign w:val="top"/>
          </w:tcPr>
          <w:p w14:paraId="254C602A" w14:textId="07E368ED" w:rsidR="00115FEB" w:rsidRDefault="00115FEB" w:rsidP="00115FEB">
            <w:pPr>
              <w:pStyle w:val="FABodyIndent1"/>
            </w:pPr>
            <w:r w:rsidRPr="008B25F9">
              <w:t>Blind-spot Monitoring</w:t>
            </w:r>
            <w:r>
              <w:t xml:space="preserve"> lights</w:t>
            </w:r>
            <w:r w:rsidRPr="008B25F9">
              <w:t xml:space="preserve"> </w:t>
            </w:r>
          </w:p>
        </w:tc>
        <w:tc>
          <w:tcPr>
            <w:tcW w:w="1620" w:type="dxa"/>
          </w:tcPr>
          <w:p w14:paraId="7E11ED57" w14:textId="3E4C12D7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10CB2AC1" w14:textId="077BA1CB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5DEE8DFD" w14:textId="77777777" w:rsidTr="002B37EA">
        <w:tc>
          <w:tcPr>
            <w:tcW w:w="6839" w:type="dxa"/>
            <w:vAlign w:val="top"/>
          </w:tcPr>
          <w:p w14:paraId="4FA5BE18" w14:textId="3A3CFF80" w:rsidR="00115FEB" w:rsidRDefault="00115FEB" w:rsidP="00DD2A15">
            <w:pPr>
              <w:pStyle w:val="FABodyCopy"/>
            </w:pPr>
            <w:r>
              <w:t>Roof</w:t>
            </w:r>
          </w:p>
        </w:tc>
        <w:tc>
          <w:tcPr>
            <w:tcW w:w="1620" w:type="dxa"/>
          </w:tcPr>
          <w:p w14:paraId="247A71D1" w14:textId="77777777" w:rsidR="00115FEB" w:rsidRDefault="00115FEB" w:rsidP="00115FEB">
            <w:pPr>
              <w:pStyle w:val="S-O-P"/>
            </w:pPr>
          </w:p>
        </w:tc>
        <w:tc>
          <w:tcPr>
            <w:tcW w:w="1621" w:type="dxa"/>
          </w:tcPr>
          <w:p w14:paraId="086D2344" w14:textId="77777777" w:rsidR="00115FEB" w:rsidRDefault="00115FEB" w:rsidP="00115FEB">
            <w:pPr>
              <w:pStyle w:val="S-O-P"/>
            </w:pPr>
          </w:p>
        </w:tc>
      </w:tr>
      <w:tr w:rsidR="00115FEB" w:rsidRPr="00062685" w14:paraId="0A9F37CB" w14:textId="77777777" w:rsidTr="002B37EA">
        <w:tc>
          <w:tcPr>
            <w:tcW w:w="6839" w:type="dxa"/>
            <w:vAlign w:val="top"/>
          </w:tcPr>
          <w:p w14:paraId="0EBC7050" w14:textId="51229C34" w:rsidR="00115FEB" w:rsidRDefault="00115FEB" w:rsidP="00115FEB">
            <w:pPr>
              <w:pStyle w:val="FABodyIndent1"/>
            </w:pPr>
            <w:r>
              <w:t xml:space="preserve">  Sculpted, Gloss Black painted steel roof</w:t>
            </w:r>
            <w:r w:rsidRPr="008B25F9">
              <w:t xml:space="preserve"> </w:t>
            </w:r>
          </w:p>
        </w:tc>
        <w:tc>
          <w:tcPr>
            <w:tcW w:w="1620" w:type="dxa"/>
          </w:tcPr>
          <w:p w14:paraId="6E2D670E" w14:textId="243E9C0D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5ED7748D" w14:textId="10F56ED3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1C0EFC3C" w14:textId="77777777" w:rsidTr="002B37EA">
        <w:tc>
          <w:tcPr>
            <w:tcW w:w="6839" w:type="dxa"/>
            <w:vAlign w:val="top"/>
          </w:tcPr>
          <w:p w14:paraId="4711BA87" w14:textId="37CF5467" w:rsidR="00115FEB" w:rsidRDefault="00115FEB" w:rsidP="00115FEB">
            <w:pPr>
              <w:pStyle w:val="FABodyIndent1"/>
            </w:pPr>
            <w:r>
              <w:t xml:space="preserve">  Full-length glass roof</w:t>
            </w:r>
            <w:r w:rsidRPr="008B25F9">
              <w:t xml:space="preserve"> </w:t>
            </w:r>
            <w:r>
              <w:t>(included with Sun &amp; Sound Package)</w:t>
            </w:r>
          </w:p>
        </w:tc>
        <w:tc>
          <w:tcPr>
            <w:tcW w:w="1620" w:type="dxa"/>
          </w:tcPr>
          <w:p w14:paraId="0E2DB605" w14:textId="63185C0D" w:rsidR="00115FEB" w:rsidRDefault="00DD2A15" w:rsidP="00115FEB">
            <w:pPr>
              <w:pStyle w:val="S-O-P"/>
            </w:pPr>
            <w:r>
              <w:t>P</w:t>
            </w:r>
          </w:p>
        </w:tc>
        <w:tc>
          <w:tcPr>
            <w:tcW w:w="1621" w:type="dxa"/>
          </w:tcPr>
          <w:p w14:paraId="0AACA3A7" w14:textId="38904E4B" w:rsidR="00115FEB" w:rsidRDefault="00DD2A15" w:rsidP="00115FEB">
            <w:pPr>
              <w:pStyle w:val="S-O-P"/>
            </w:pPr>
            <w:r>
              <w:t>P</w:t>
            </w:r>
          </w:p>
        </w:tc>
      </w:tr>
      <w:tr w:rsidR="00115FEB" w:rsidRPr="00062685" w14:paraId="166AC31B" w14:textId="77777777" w:rsidTr="002B37EA">
        <w:tc>
          <w:tcPr>
            <w:tcW w:w="6839" w:type="dxa"/>
            <w:vAlign w:val="top"/>
          </w:tcPr>
          <w:p w14:paraId="0FA99385" w14:textId="27E5C145" w:rsidR="00115FEB" w:rsidRDefault="00115FEB" w:rsidP="00DD2A15">
            <w:pPr>
              <w:pStyle w:val="FABodyCopy"/>
            </w:pPr>
            <w:r>
              <w:t>R-Wing front aero pass-through (patent-pending)</w:t>
            </w:r>
          </w:p>
        </w:tc>
        <w:tc>
          <w:tcPr>
            <w:tcW w:w="1620" w:type="dxa"/>
          </w:tcPr>
          <w:p w14:paraId="778D0E7C" w14:textId="32A94ECC" w:rsidR="00115FEB" w:rsidRDefault="00DD2A15" w:rsidP="00115FEB">
            <w:pPr>
              <w:pStyle w:val="S-O-P"/>
            </w:pPr>
            <w:r>
              <w:t>S</w:t>
            </w:r>
          </w:p>
        </w:tc>
        <w:tc>
          <w:tcPr>
            <w:tcW w:w="1621" w:type="dxa"/>
          </w:tcPr>
          <w:p w14:paraId="79719B96" w14:textId="2440C027" w:rsidR="00115FEB" w:rsidRDefault="00DD2A15" w:rsidP="00115FEB">
            <w:pPr>
              <w:pStyle w:val="S-O-P"/>
            </w:pPr>
            <w:r>
              <w:t>S</w:t>
            </w:r>
          </w:p>
        </w:tc>
      </w:tr>
      <w:tr w:rsidR="00115FEB" w:rsidRPr="00062685" w14:paraId="2DA1F614" w14:textId="77777777" w:rsidTr="002B37EA">
        <w:tc>
          <w:tcPr>
            <w:tcW w:w="6839" w:type="dxa"/>
            <w:vAlign w:val="top"/>
          </w:tcPr>
          <w:p w14:paraId="5FEBDEBF" w14:textId="34344357" w:rsidR="00115FEB" w:rsidRDefault="00115FEB" w:rsidP="00DD2A15">
            <w:pPr>
              <w:pStyle w:val="FABodyCopy"/>
            </w:pPr>
            <w:r>
              <w:t>Spoiler — Gloss Black (included with Track Package)</w:t>
            </w:r>
          </w:p>
        </w:tc>
        <w:tc>
          <w:tcPr>
            <w:tcW w:w="1620" w:type="dxa"/>
          </w:tcPr>
          <w:p w14:paraId="76CD3E65" w14:textId="28073A3B" w:rsidR="00115FEB" w:rsidRDefault="00DD2A15" w:rsidP="00115FEB">
            <w:pPr>
              <w:pStyle w:val="S-O-P"/>
            </w:pPr>
            <w:r>
              <w:t>NA</w:t>
            </w:r>
          </w:p>
        </w:tc>
        <w:tc>
          <w:tcPr>
            <w:tcW w:w="1621" w:type="dxa"/>
          </w:tcPr>
          <w:p w14:paraId="3ADF8FF1" w14:textId="3851B137" w:rsidR="00115FEB" w:rsidRDefault="00DD2A15" w:rsidP="00115FEB">
            <w:pPr>
              <w:pStyle w:val="S-O-P"/>
            </w:pPr>
            <w:r>
              <w:t>P</w:t>
            </w:r>
          </w:p>
        </w:tc>
      </w:tr>
      <w:tr w:rsidR="00115FEB" w:rsidRPr="00062685" w14:paraId="0320635C" w14:textId="77777777" w:rsidTr="002B37EA">
        <w:tc>
          <w:tcPr>
            <w:tcW w:w="6839" w:type="dxa"/>
            <w:vAlign w:val="top"/>
          </w:tcPr>
          <w:p w14:paraId="6F5623E6" w14:textId="54084130" w:rsidR="00115FEB" w:rsidRDefault="00115FEB" w:rsidP="003B2718">
            <w:pPr>
              <w:pStyle w:val="FABodyCopy"/>
              <w:keepNext/>
              <w:widowControl/>
              <w:spacing w:before="76" w:after="76" w:line="240" w:lineRule="atLeast"/>
            </w:pPr>
            <w:r w:rsidRPr="00062685">
              <w:lastRenderedPageBreak/>
              <w:t>Tires</w:t>
            </w:r>
          </w:p>
        </w:tc>
        <w:tc>
          <w:tcPr>
            <w:tcW w:w="1620" w:type="dxa"/>
          </w:tcPr>
          <w:p w14:paraId="56AC28FD" w14:textId="77777777" w:rsidR="00115FEB" w:rsidRDefault="00115FEB" w:rsidP="003B2718">
            <w:pPr>
              <w:pStyle w:val="S-O-P"/>
              <w:spacing w:before="76" w:after="76" w:line="240" w:lineRule="atLeast"/>
            </w:pPr>
          </w:p>
        </w:tc>
        <w:tc>
          <w:tcPr>
            <w:tcW w:w="1621" w:type="dxa"/>
          </w:tcPr>
          <w:p w14:paraId="25AD4442" w14:textId="77777777" w:rsidR="00115FEB" w:rsidRDefault="00115FEB" w:rsidP="003B2718">
            <w:pPr>
              <w:pStyle w:val="S-O-P"/>
              <w:spacing w:before="76" w:after="76" w:line="240" w:lineRule="atLeast"/>
            </w:pPr>
          </w:p>
        </w:tc>
      </w:tr>
      <w:tr w:rsidR="00115FEB" w:rsidRPr="00062685" w14:paraId="14C1E494" w14:textId="77777777" w:rsidTr="002B37EA">
        <w:tc>
          <w:tcPr>
            <w:tcW w:w="6839" w:type="dxa"/>
            <w:vAlign w:val="top"/>
          </w:tcPr>
          <w:p w14:paraId="7A6C0F6E" w14:textId="5BB9AD72" w:rsidR="00115FEB" w:rsidRDefault="00115FEB" w:rsidP="003B2718">
            <w:pPr>
              <w:pStyle w:val="FABodyIndent1"/>
              <w:keepNext/>
              <w:widowControl/>
              <w:spacing w:before="76" w:after="76" w:line="240" w:lineRule="atLeast"/>
            </w:pPr>
            <w:r>
              <w:t>2</w:t>
            </w:r>
            <w:r w:rsidRPr="002E3A4A">
              <w:t>45/55ZR18 Nexen</w:t>
            </w:r>
          </w:p>
        </w:tc>
        <w:tc>
          <w:tcPr>
            <w:tcW w:w="1620" w:type="dxa"/>
          </w:tcPr>
          <w:p w14:paraId="1E98E9B2" w14:textId="40AE56F3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  <w:tc>
          <w:tcPr>
            <w:tcW w:w="1621" w:type="dxa"/>
          </w:tcPr>
          <w:p w14:paraId="6B4A1985" w14:textId="73F8AFDF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</w:tr>
      <w:tr w:rsidR="00115FEB" w:rsidRPr="00062685" w14:paraId="441E8BE7" w14:textId="77777777" w:rsidTr="002B37EA">
        <w:tc>
          <w:tcPr>
            <w:tcW w:w="6839" w:type="dxa"/>
            <w:vAlign w:val="top"/>
          </w:tcPr>
          <w:p w14:paraId="22669E09" w14:textId="7D3FD48A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2</w:t>
            </w:r>
            <w:r w:rsidRPr="002E3A4A">
              <w:t>55/45R20XL Nexen</w:t>
            </w:r>
            <w:r>
              <w:t xml:space="preserve"> </w:t>
            </w:r>
            <w:r w:rsidRPr="00562E2E">
              <w:t xml:space="preserve">(included with </w:t>
            </w:r>
            <w:r>
              <w:t xml:space="preserve">Plus Group or </w:t>
            </w:r>
            <w:r w:rsidRPr="00562E2E">
              <w:t xml:space="preserve">Blacktop </w:t>
            </w:r>
            <w:r>
              <w:t>Package</w:t>
            </w:r>
            <w:r w:rsidRPr="00562E2E">
              <w:t>)</w:t>
            </w:r>
          </w:p>
        </w:tc>
        <w:tc>
          <w:tcPr>
            <w:tcW w:w="1620" w:type="dxa"/>
          </w:tcPr>
          <w:p w14:paraId="55C97571" w14:textId="267FE6FD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  <w:tc>
          <w:tcPr>
            <w:tcW w:w="1621" w:type="dxa"/>
          </w:tcPr>
          <w:p w14:paraId="2CAB5668" w14:textId="43C966D3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</w:tr>
      <w:tr w:rsidR="00115FEB" w:rsidRPr="00062685" w14:paraId="7F4EF6F0" w14:textId="77777777" w:rsidTr="002B37EA">
        <w:tc>
          <w:tcPr>
            <w:tcW w:w="6839" w:type="dxa"/>
            <w:vAlign w:val="top"/>
          </w:tcPr>
          <w:p w14:paraId="672FBF0F" w14:textId="1364449C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2</w:t>
            </w:r>
            <w:r w:rsidRPr="002E3A4A">
              <w:t>75/40ZR20XL Goodyear Eagle Sport All-Season</w:t>
            </w:r>
            <w:r>
              <w:t xml:space="preserve"> (included with Plus Group and Blacktop Package together)</w:t>
            </w:r>
          </w:p>
        </w:tc>
        <w:tc>
          <w:tcPr>
            <w:tcW w:w="1620" w:type="dxa"/>
          </w:tcPr>
          <w:p w14:paraId="2DC1923E" w14:textId="207A75B6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  <w:tc>
          <w:tcPr>
            <w:tcW w:w="1621" w:type="dxa"/>
          </w:tcPr>
          <w:p w14:paraId="76142EA9" w14:textId="1BB8844C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</w:tr>
      <w:tr w:rsidR="00115FEB" w:rsidRPr="00062685" w14:paraId="6AE27BFC" w14:textId="77777777" w:rsidTr="002B37EA">
        <w:tc>
          <w:tcPr>
            <w:tcW w:w="6839" w:type="dxa"/>
            <w:vAlign w:val="top"/>
          </w:tcPr>
          <w:p w14:paraId="48A91EE3" w14:textId="0DBB7287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3</w:t>
            </w:r>
            <w:r w:rsidRPr="002E3A4A">
              <w:t>05/35ZR20XLGoodyear Eagle Sport All-Season</w:t>
            </w:r>
            <w:r>
              <w:t xml:space="preserve"> </w:t>
            </w:r>
          </w:p>
        </w:tc>
        <w:tc>
          <w:tcPr>
            <w:tcW w:w="1620" w:type="dxa"/>
          </w:tcPr>
          <w:p w14:paraId="1B12BEE9" w14:textId="027C5AEA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  <w:tc>
          <w:tcPr>
            <w:tcW w:w="1621" w:type="dxa"/>
          </w:tcPr>
          <w:p w14:paraId="3932BF52" w14:textId="6FA1C7AC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</w:tr>
      <w:tr w:rsidR="00115FEB" w:rsidRPr="00062685" w14:paraId="1ECC7F20" w14:textId="77777777" w:rsidTr="002B37EA">
        <w:tc>
          <w:tcPr>
            <w:tcW w:w="6839" w:type="dxa"/>
            <w:vAlign w:val="top"/>
          </w:tcPr>
          <w:p w14:paraId="65AB7715" w14:textId="2635C398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Front 3</w:t>
            </w:r>
            <w:r w:rsidRPr="002E3A4A">
              <w:t>05/35ZR20XL/</w:t>
            </w:r>
            <w:r>
              <w:t>Rear 3</w:t>
            </w:r>
            <w:r w:rsidRPr="002E3A4A">
              <w:t xml:space="preserve">25/35ZR20 Goodyear Eagle Sport All-Season </w:t>
            </w:r>
            <w:r>
              <w:br/>
              <w:t>(</w:t>
            </w:r>
            <w:r w:rsidDel="009D30B1">
              <w:t>in</w:t>
            </w:r>
            <w:r>
              <w:t xml:space="preserve">cluded </w:t>
            </w:r>
            <w:r w:rsidRPr="002E3A4A">
              <w:t>with Track Package)</w:t>
            </w:r>
          </w:p>
        </w:tc>
        <w:tc>
          <w:tcPr>
            <w:tcW w:w="1620" w:type="dxa"/>
          </w:tcPr>
          <w:p w14:paraId="7E043BD0" w14:textId="12C6DFF9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  <w:tc>
          <w:tcPr>
            <w:tcW w:w="1621" w:type="dxa"/>
          </w:tcPr>
          <w:p w14:paraId="03779CF1" w14:textId="4923F82A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</w:tr>
      <w:tr w:rsidR="00115FEB" w:rsidRPr="00062685" w14:paraId="5407C05E" w14:textId="77777777" w:rsidTr="002B37EA">
        <w:tc>
          <w:tcPr>
            <w:tcW w:w="6839" w:type="dxa"/>
            <w:vAlign w:val="top"/>
          </w:tcPr>
          <w:p w14:paraId="396E29F1" w14:textId="486BBDC6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Front 3</w:t>
            </w:r>
            <w:r w:rsidRPr="002E3A4A">
              <w:t>05/35ZR20XL</w:t>
            </w:r>
            <w:r>
              <w:t>/Rear 325/35ZR20</w:t>
            </w:r>
            <w:r w:rsidRPr="002E3A4A">
              <w:t xml:space="preserve"> Goodyear Eagle F1 Supercar 3 </w:t>
            </w:r>
            <w:r>
              <w:br/>
            </w:r>
            <w:r w:rsidRPr="002E3A4A">
              <w:t>(</w:t>
            </w:r>
            <w:r>
              <w:t xml:space="preserve">optional </w:t>
            </w:r>
            <w:r w:rsidRPr="002E3A4A">
              <w:t>with Track Package)</w:t>
            </w:r>
          </w:p>
        </w:tc>
        <w:tc>
          <w:tcPr>
            <w:tcW w:w="1620" w:type="dxa"/>
          </w:tcPr>
          <w:p w14:paraId="524BD220" w14:textId="4B1DE229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  <w:tc>
          <w:tcPr>
            <w:tcW w:w="1621" w:type="dxa"/>
          </w:tcPr>
          <w:p w14:paraId="41C8EBB8" w14:textId="7818901F" w:rsidR="00115FEB" w:rsidRDefault="007C4D4D" w:rsidP="003B2718">
            <w:pPr>
              <w:pStyle w:val="S-O-P"/>
              <w:spacing w:before="76" w:after="76" w:line="240" w:lineRule="atLeast"/>
            </w:pPr>
            <w:r>
              <w:t>O/P</w:t>
            </w:r>
          </w:p>
        </w:tc>
      </w:tr>
      <w:tr w:rsidR="00115FEB" w:rsidRPr="00062685" w14:paraId="7CD8FA02" w14:textId="77777777" w:rsidTr="002B37EA">
        <w:tc>
          <w:tcPr>
            <w:tcW w:w="6839" w:type="dxa"/>
            <w:vAlign w:val="top"/>
          </w:tcPr>
          <w:p w14:paraId="0DC89326" w14:textId="66D1D58B" w:rsidR="00115FEB" w:rsidRDefault="00115FEB" w:rsidP="003B2718">
            <w:pPr>
              <w:pStyle w:val="FABodyCopy"/>
              <w:spacing w:before="76" w:after="76" w:line="240" w:lineRule="atLeast"/>
            </w:pPr>
            <w:r w:rsidRPr="00062685">
              <w:t>Wheels (aluminum)</w:t>
            </w:r>
          </w:p>
        </w:tc>
        <w:tc>
          <w:tcPr>
            <w:tcW w:w="1620" w:type="dxa"/>
          </w:tcPr>
          <w:p w14:paraId="62C1C503" w14:textId="77777777" w:rsidR="00115FEB" w:rsidRDefault="00115FEB" w:rsidP="003B2718">
            <w:pPr>
              <w:pStyle w:val="S-O-P"/>
              <w:spacing w:before="76" w:after="76" w:line="240" w:lineRule="atLeast"/>
            </w:pPr>
          </w:p>
        </w:tc>
        <w:tc>
          <w:tcPr>
            <w:tcW w:w="1621" w:type="dxa"/>
          </w:tcPr>
          <w:p w14:paraId="3EAFE460" w14:textId="77777777" w:rsidR="00115FEB" w:rsidRDefault="00115FEB" w:rsidP="003B2718">
            <w:pPr>
              <w:pStyle w:val="S-O-P"/>
              <w:spacing w:before="76" w:after="76" w:line="240" w:lineRule="atLeast"/>
            </w:pPr>
          </w:p>
        </w:tc>
      </w:tr>
      <w:tr w:rsidR="00115FEB" w:rsidRPr="00062685" w14:paraId="2F3F9CA0" w14:textId="77777777" w:rsidTr="002B37EA">
        <w:tc>
          <w:tcPr>
            <w:tcW w:w="6839" w:type="dxa"/>
            <w:vAlign w:val="top"/>
          </w:tcPr>
          <w:p w14:paraId="138C1630" w14:textId="1AFA2BBC" w:rsidR="00115FEB" w:rsidRDefault="00115FEB" w:rsidP="003B2718">
            <w:pPr>
              <w:pStyle w:val="FABodyIndent1"/>
              <w:spacing w:before="76" w:after="76" w:line="240" w:lineRule="atLeast"/>
            </w:pPr>
            <w:r w:rsidRPr="008B25F9">
              <w:t>1</w:t>
            </w:r>
            <w:r>
              <w:t>8</w:t>
            </w:r>
            <w:r w:rsidRPr="008B25F9">
              <w:t xml:space="preserve"> x </w:t>
            </w:r>
            <w:r>
              <w:t>8-</w:t>
            </w:r>
            <w:r w:rsidRPr="008B25F9">
              <w:t xml:space="preserve">in. </w:t>
            </w:r>
            <w:r>
              <w:t>Tech Silver</w:t>
            </w:r>
          </w:p>
        </w:tc>
        <w:tc>
          <w:tcPr>
            <w:tcW w:w="1620" w:type="dxa"/>
          </w:tcPr>
          <w:p w14:paraId="003BF1FA" w14:textId="48F08F48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  <w:tc>
          <w:tcPr>
            <w:tcW w:w="1621" w:type="dxa"/>
          </w:tcPr>
          <w:p w14:paraId="16BEC2B0" w14:textId="6518F6BB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</w:tr>
      <w:tr w:rsidR="00115FEB" w:rsidRPr="00062685" w14:paraId="0E1D1AD7" w14:textId="77777777" w:rsidTr="002B37EA">
        <w:tc>
          <w:tcPr>
            <w:tcW w:w="6839" w:type="dxa"/>
            <w:vAlign w:val="top"/>
          </w:tcPr>
          <w:p w14:paraId="4CE1DD7F" w14:textId="0A6C96E7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20</w:t>
            </w:r>
            <w:r w:rsidRPr="008B25F9">
              <w:t xml:space="preserve"> x </w:t>
            </w:r>
            <w:r>
              <w:t>9</w:t>
            </w:r>
            <w:r w:rsidRPr="008B25F9">
              <w:t xml:space="preserve">-in. </w:t>
            </w:r>
            <w:r>
              <w:t>Diamond Cut/Baltic (included with Plus Group)</w:t>
            </w:r>
          </w:p>
        </w:tc>
        <w:tc>
          <w:tcPr>
            <w:tcW w:w="1620" w:type="dxa"/>
          </w:tcPr>
          <w:p w14:paraId="0FFB2B34" w14:textId="4FB5A12F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  <w:tc>
          <w:tcPr>
            <w:tcW w:w="1621" w:type="dxa"/>
          </w:tcPr>
          <w:p w14:paraId="31B52A1B" w14:textId="09BE474B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</w:tr>
      <w:tr w:rsidR="00115FEB" w:rsidRPr="00062685" w14:paraId="4718262C" w14:textId="77777777" w:rsidTr="002B37EA">
        <w:tc>
          <w:tcPr>
            <w:tcW w:w="6839" w:type="dxa"/>
            <w:vAlign w:val="top"/>
          </w:tcPr>
          <w:p w14:paraId="4B659B1F" w14:textId="02E5D9F6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20</w:t>
            </w:r>
            <w:r w:rsidRPr="008B25F9">
              <w:t xml:space="preserve"> x </w:t>
            </w:r>
            <w:r>
              <w:t>9</w:t>
            </w:r>
            <w:r w:rsidRPr="008B25F9">
              <w:t xml:space="preserve">-in. </w:t>
            </w:r>
            <w:r>
              <w:t xml:space="preserve">Black Noise </w:t>
            </w:r>
            <w:r w:rsidRPr="008B25F9">
              <w:t xml:space="preserve">(included </w:t>
            </w:r>
            <w:r>
              <w:t>with Blacktop Package</w:t>
            </w:r>
            <w:r w:rsidRPr="008B25F9">
              <w:t xml:space="preserve">) </w:t>
            </w:r>
          </w:p>
        </w:tc>
        <w:tc>
          <w:tcPr>
            <w:tcW w:w="1620" w:type="dxa"/>
          </w:tcPr>
          <w:p w14:paraId="13FCE0B0" w14:textId="05F574B9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  <w:tc>
          <w:tcPr>
            <w:tcW w:w="1621" w:type="dxa"/>
          </w:tcPr>
          <w:p w14:paraId="67446D0B" w14:textId="63C1B62D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</w:tr>
      <w:tr w:rsidR="00115FEB" w:rsidRPr="00062685" w14:paraId="007A7D5A" w14:textId="77777777" w:rsidTr="002B37EA">
        <w:tc>
          <w:tcPr>
            <w:tcW w:w="6839" w:type="dxa"/>
            <w:vAlign w:val="top"/>
          </w:tcPr>
          <w:p w14:paraId="0E946F18" w14:textId="46E77521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20 x 10-inch Black Noise (included with Plus Group and Blacktop Package together)</w:t>
            </w:r>
          </w:p>
        </w:tc>
        <w:tc>
          <w:tcPr>
            <w:tcW w:w="1620" w:type="dxa"/>
          </w:tcPr>
          <w:p w14:paraId="6F76A077" w14:textId="348B9F38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  <w:tc>
          <w:tcPr>
            <w:tcW w:w="1621" w:type="dxa"/>
          </w:tcPr>
          <w:p w14:paraId="34F6F0A3" w14:textId="1976C374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</w:tr>
      <w:tr w:rsidR="00115FEB" w:rsidRPr="00062685" w14:paraId="1840674B" w14:textId="77777777" w:rsidTr="002B37EA">
        <w:tc>
          <w:tcPr>
            <w:tcW w:w="6839" w:type="dxa"/>
            <w:vAlign w:val="top"/>
          </w:tcPr>
          <w:p w14:paraId="317A5A14" w14:textId="388546C3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>20 x 11-inch Satin Carbon</w:t>
            </w:r>
          </w:p>
        </w:tc>
        <w:tc>
          <w:tcPr>
            <w:tcW w:w="1620" w:type="dxa"/>
          </w:tcPr>
          <w:p w14:paraId="3DDE8629" w14:textId="10279811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  <w:tc>
          <w:tcPr>
            <w:tcW w:w="1621" w:type="dxa"/>
          </w:tcPr>
          <w:p w14:paraId="1CCDA505" w14:textId="7C34EA37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</w:tr>
      <w:tr w:rsidR="00115FEB" w:rsidRPr="00062685" w14:paraId="230BB90E" w14:textId="77777777" w:rsidTr="002B37EA">
        <w:tc>
          <w:tcPr>
            <w:tcW w:w="6839" w:type="dxa"/>
            <w:vAlign w:val="top"/>
          </w:tcPr>
          <w:p w14:paraId="1544E3A3" w14:textId="6BF8742A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 xml:space="preserve">20 x 11/11.5-inch Satin Carbon </w:t>
            </w:r>
            <w:r w:rsidRPr="008746AA">
              <w:t xml:space="preserve">(included with </w:t>
            </w:r>
            <w:r>
              <w:t xml:space="preserve">Track </w:t>
            </w:r>
            <w:r w:rsidRPr="008746AA">
              <w:t>Package)</w:t>
            </w:r>
          </w:p>
        </w:tc>
        <w:tc>
          <w:tcPr>
            <w:tcW w:w="1620" w:type="dxa"/>
          </w:tcPr>
          <w:p w14:paraId="0EDDA076" w14:textId="08C1EC07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  <w:tc>
          <w:tcPr>
            <w:tcW w:w="1621" w:type="dxa"/>
          </w:tcPr>
          <w:p w14:paraId="676183D7" w14:textId="150A3F36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</w:tr>
      <w:tr w:rsidR="00115FEB" w:rsidRPr="00062685" w14:paraId="74BEC5A7" w14:textId="77777777" w:rsidTr="002B37EA">
        <w:tc>
          <w:tcPr>
            <w:tcW w:w="6839" w:type="dxa"/>
            <w:vAlign w:val="top"/>
          </w:tcPr>
          <w:p w14:paraId="46277A9A" w14:textId="358D5A7B" w:rsidR="00115FEB" w:rsidRDefault="00115FEB" w:rsidP="003B2718">
            <w:pPr>
              <w:pStyle w:val="FABodyIndent1"/>
              <w:spacing w:before="76" w:after="76" w:line="240" w:lineRule="atLeast"/>
            </w:pPr>
            <w:r>
              <w:t xml:space="preserve">20 x 11/11.5-inch Luster </w:t>
            </w:r>
            <w:r w:rsidRPr="008746AA">
              <w:t>(included</w:t>
            </w:r>
            <w:r>
              <w:t xml:space="preserve"> with Carbon &amp; Suede and Track</w:t>
            </w:r>
            <w:r w:rsidRPr="008746AA">
              <w:t xml:space="preserve"> Package)</w:t>
            </w:r>
          </w:p>
        </w:tc>
        <w:tc>
          <w:tcPr>
            <w:tcW w:w="1620" w:type="dxa"/>
          </w:tcPr>
          <w:p w14:paraId="73974613" w14:textId="1AF34781" w:rsidR="00115FEB" w:rsidRDefault="007C4D4D" w:rsidP="003B2718">
            <w:pPr>
              <w:pStyle w:val="S-O-P"/>
              <w:spacing w:before="76" w:after="76" w:line="240" w:lineRule="atLeast"/>
            </w:pPr>
            <w:r>
              <w:t>NA</w:t>
            </w:r>
          </w:p>
        </w:tc>
        <w:tc>
          <w:tcPr>
            <w:tcW w:w="1621" w:type="dxa"/>
          </w:tcPr>
          <w:p w14:paraId="0D6848D5" w14:textId="4527BE94" w:rsidR="00115FEB" w:rsidRDefault="007C4D4D" w:rsidP="003B2718">
            <w:pPr>
              <w:pStyle w:val="S-O-P"/>
              <w:spacing w:before="76" w:after="76" w:line="240" w:lineRule="atLeast"/>
            </w:pPr>
            <w:r>
              <w:t>P</w:t>
            </w:r>
          </w:p>
        </w:tc>
      </w:tr>
      <w:tr w:rsidR="00115FEB" w:rsidRPr="00062685" w14:paraId="2D45C96A" w14:textId="77777777" w:rsidTr="002B37EA">
        <w:tc>
          <w:tcPr>
            <w:tcW w:w="6839" w:type="dxa"/>
            <w:vAlign w:val="top"/>
          </w:tcPr>
          <w:p w14:paraId="7576225E" w14:textId="0AD4F7D4" w:rsidR="00115FEB" w:rsidRDefault="00115FEB" w:rsidP="003B2718">
            <w:pPr>
              <w:pStyle w:val="FABodyIndent1"/>
              <w:spacing w:before="76" w:after="76" w:line="240" w:lineRule="atLeast"/>
            </w:pPr>
            <w:r w:rsidRPr="00062685">
              <w:t>Windows — power with driver</w:t>
            </w:r>
            <w:r>
              <w:t xml:space="preserve"> and </w:t>
            </w:r>
            <w:r w:rsidRPr="00062685">
              <w:t>passenger one-touch auto up/down</w:t>
            </w:r>
          </w:p>
        </w:tc>
        <w:tc>
          <w:tcPr>
            <w:tcW w:w="1620" w:type="dxa"/>
          </w:tcPr>
          <w:p w14:paraId="501153A7" w14:textId="020AEF37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  <w:tc>
          <w:tcPr>
            <w:tcW w:w="1621" w:type="dxa"/>
          </w:tcPr>
          <w:p w14:paraId="43C30FE6" w14:textId="20C703F1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</w:tr>
      <w:tr w:rsidR="00115FEB" w:rsidRPr="00062685" w14:paraId="1CDEB68B" w14:textId="77777777" w:rsidTr="002B37EA">
        <w:tc>
          <w:tcPr>
            <w:tcW w:w="6839" w:type="dxa"/>
            <w:vAlign w:val="top"/>
          </w:tcPr>
          <w:p w14:paraId="1B86A5E1" w14:textId="27343D02" w:rsidR="00115FEB" w:rsidRDefault="00115FEB" w:rsidP="003B2718">
            <w:pPr>
              <w:pStyle w:val="FABodyIndent1"/>
              <w:spacing w:before="76" w:after="76" w:line="240" w:lineRule="atLeast"/>
            </w:pPr>
            <w:r w:rsidRPr="00062685">
              <w:t>Windshield Wipers</w:t>
            </w:r>
          </w:p>
        </w:tc>
        <w:tc>
          <w:tcPr>
            <w:tcW w:w="1620" w:type="dxa"/>
          </w:tcPr>
          <w:p w14:paraId="1796753E" w14:textId="77777777" w:rsidR="00115FEB" w:rsidRDefault="00115FEB" w:rsidP="003B2718">
            <w:pPr>
              <w:pStyle w:val="S-O-P"/>
              <w:spacing w:before="76" w:after="76" w:line="240" w:lineRule="atLeast"/>
            </w:pPr>
          </w:p>
        </w:tc>
        <w:tc>
          <w:tcPr>
            <w:tcW w:w="1621" w:type="dxa"/>
          </w:tcPr>
          <w:p w14:paraId="021C9076" w14:textId="77777777" w:rsidR="00115FEB" w:rsidRDefault="00115FEB" w:rsidP="003B2718">
            <w:pPr>
              <w:pStyle w:val="S-O-P"/>
              <w:spacing w:before="76" w:after="76" w:line="240" w:lineRule="atLeast"/>
            </w:pPr>
          </w:p>
        </w:tc>
      </w:tr>
      <w:tr w:rsidR="00115FEB" w:rsidRPr="00062685" w14:paraId="734E0698" w14:textId="77777777" w:rsidTr="002B37EA">
        <w:tc>
          <w:tcPr>
            <w:tcW w:w="6839" w:type="dxa"/>
            <w:vAlign w:val="top"/>
          </w:tcPr>
          <w:p w14:paraId="348569A4" w14:textId="1A154A06" w:rsidR="00115FEB" w:rsidRDefault="00115FEB" w:rsidP="003B2718">
            <w:pPr>
              <w:pStyle w:val="FABodyIndent1"/>
              <w:spacing w:before="76" w:after="76" w:line="240" w:lineRule="atLeast"/>
            </w:pPr>
            <w:r w:rsidRPr="008B25F9">
              <w:t xml:space="preserve">Rain-sensing </w:t>
            </w:r>
          </w:p>
        </w:tc>
        <w:tc>
          <w:tcPr>
            <w:tcW w:w="1620" w:type="dxa"/>
          </w:tcPr>
          <w:p w14:paraId="7D32817B" w14:textId="615DE461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  <w:tc>
          <w:tcPr>
            <w:tcW w:w="1621" w:type="dxa"/>
          </w:tcPr>
          <w:p w14:paraId="159E41C6" w14:textId="4103C6DB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</w:tr>
      <w:tr w:rsidR="00115FEB" w:rsidRPr="00062685" w14:paraId="4E7BE0E1" w14:textId="77777777" w:rsidTr="002B37EA">
        <w:tc>
          <w:tcPr>
            <w:tcW w:w="6839" w:type="dxa"/>
            <w:vAlign w:val="top"/>
          </w:tcPr>
          <w:p w14:paraId="66DF59C5" w14:textId="016F09C9" w:rsidR="00115FEB" w:rsidRPr="008B25F9" w:rsidRDefault="00115FEB" w:rsidP="003B2718">
            <w:pPr>
              <w:pStyle w:val="FABodyIndent1"/>
              <w:spacing w:before="76" w:after="76" w:line="240" w:lineRule="atLeast"/>
            </w:pPr>
            <w:r w:rsidRPr="008B25F9">
              <w:t xml:space="preserve">Variable/intermittent </w:t>
            </w:r>
          </w:p>
        </w:tc>
        <w:tc>
          <w:tcPr>
            <w:tcW w:w="1620" w:type="dxa"/>
          </w:tcPr>
          <w:p w14:paraId="2183C33E" w14:textId="6A0F4576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  <w:tc>
          <w:tcPr>
            <w:tcW w:w="1621" w:type="dxa"/>
          </w:tcPr>
          <w:p w14:paraId="56E5F1D8" w14:textId="1A3915ED" w:rsidR="00115FEB" w:rsidRDefault="007C4D4D" w:rsidP="003B2718">
            <w:pPr>
              <w:pStyle w:val="S-O-P"/>
              <w:spacing w:before="76" w:after="76" w:line="240" w:lineRule="atLeast"/>
            </w:pPr>
            <w:r>
              <w:t>S</w:t>
            </w:r>
          </w:p>
        </w:tc>
      </w:tr>
    </w:tbl>
    <w:p w14:paraId="47224A4A" w14:textId="77777777" w:rsidR="00196F89" w:rsidRPr="008B2E83" w:rsidRDefault="00196F89" w:rsidP="00196F89">
      <w:pPr>
        <w:pStyle w:val="Heading3"/>
        <w:keepNext/>
        <w:keepLines/>
        <w:widowControl/>
      </w:pPr>
      <w:r w:rsidRPr="008B2E83">
        <w:t>INTERIOR FEATURES</w:t>
      </w:r>
    </w:p>
    <w:tbl>
      <w:tblPr>
        <w:tblStyle w:val="FATABLESTYLE"/>
        <w:tblW w:w="5000" w:type="pct"/>
        <w:tblLook w:val="0020" w:firstRow="1" w:lastRow="0" w:firstColumn="0" w:lastColumn="0" w:noHBand="0" w:noVBand="0"/>
      </w:tblPr>
      <w:tblGrid>
        <w:gridCol w:w="7219"/>
        <w:gridCol w:w="1426"/>
        <w:gridCol w:w="1435"/>
      </w:tblGrid>
      <w:tr w:rsidR="00196F89" w:rsidRPr="00062685" w14:paraId="3A6FB8B3" w14:textId="77777777" w:rsidTr="00196F89">
        <w:trPr>
          <w:tblHeader/>
        </w:trPr>
        <w:tc>
          <w:tcPr>
            <w:tcW w:w="7219" w:type="dxa"/>
            <w:vAlign w:val="top"/>
          </w:tcPr>
          <w:p w14:paraId="0988CF94" w14:textId="77777777" w:rsidR="00196F89" w:rsidRPr="008B2E83" w:rsidRDefault="00196F89" w:rsidP="002B37EA">
            <w:pPr>
              <w:pStyle w:val="TableSubhead"/>
              <w:keepNext/>
              <w:keepLines/>
            </w:pPr>
            <w:r w:rsidRPr="008B2E83">
              <w:t>INTERIOR FEATURES</w:t>
            </w:r>
          </w:p>
        </w:tc>
        <w:tc>
          <w:tcPr>
            <w:tcW w:w="1426" w:type="dxa"/>
            <w:vAlign w:val="bottom"/>
          </w:tcPr>
          <w:p w14:paraId="60901A4F" w14:textId="77777777" w:rsidR="00196F89" w:rsidRPr="00062685" w:rsidRDefault="00196F89" w:rsidP="002B37EA">
            <w:pPr>
              <w:pStyle w:val="ModelSubhead"/>
              <w:keepNext/>
              <w:keepLines/>
              <w:widowControl/>
            </w:pPr>
            <w:r>
              <w:t>R/T</w:t>
            </w:r>
          </w:p>
        </w:tc>
        <w:tc>
          <w:tcPr>
            <w:tcW w:w="1435" w:type="dxa"/>
            <w:vAlign w:val="bottom"/>
          </w:tcPr>
          <w:p w14:paraId="134E35B9" w14:textId="77777777" w:rsidR="00196F89" w:rsidRPr="00062685" w:rsidRDefault="00196F89" w:rsidP="002B37EA">
            <w:pPr>
              <w:pStyle w:val="ModelSubhead"/>
              <w:keepNext/>
              <w:keepLines/>
              <w:widowControl/>
            </w:pPr>
            <w:r>
              <w:t>Scat Pack</w:t>
            </w:r>
          </w:p>
        </w:tc>
      </w:tr>
      <w:tr w:rsidR="00196F89" w:rsidRPr="00062685" w14:paraId="081E2EE4" w14:textId="77777777" w:rsidTr="00196F89">
        <w:tc>
          <w:tcPr>
            <w:tcW w:w="7219" w:type="dxa"/>
            <w:vAlign w:val="top"/>
          </w:tcPr>
          <w:p w14:paraId="6B0D713C" w14:textId="77777777" w:rsidR="00196F89" w:rsidRPr="00062685" w:rsidRDefault="00196F89" w:rsidP="002B37EA">
            <w:pPr>
              <w:pStyle w:val="FABodyCopy"/>
            </w:pPr>
            <w:r w:rsidRPr="00062685">
              <w:t xml:space="preserve">Climate Control </w:t>
            </w:r>
          </w:p>
        </w:tc>
        <w:tc>
          <w:tcPr>
            <w:tcW w:w="1426" w:type="dxa"/>
          </w:tcPr>
          <w:p w14:paraId="7DBDEC33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435" w:type="dxa"/>
          </w:tcPr>
          <w:p w14:paraId="7A1B65D2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02EEC357" w14:textId="77777777" w:rsidTr="00196F89">
        <w:tc>
          <w:tcPr>
            <w:tcW w:w="7219" w:type="dxa"/>
            <w:vAlign w:val="top"/>
          </w:tcPr>
          <w:p w14:paraId="08F98F36" w14:textId="77777777" w:rsidR="00196F89" w:rsidRPr="008B25F9" w:rsidRDefault="00196F89" w:rsidP="002B37EA">
            <w:pPr>
              <w:pStyle w:val="FABodyIndent1"/>
            </w:pPr>
            <w:r w:rsidRPr="008B25F9">
              <w:t xml:space="preserve">Dual-zone automatic temperature control with humidity sensor </w:t>
            </w:r>
          </w:p>
        </w:tc>
        <w:tc>
          <w:tcPr>
            <w:tcW w:w="1426" w:type="dxa"/>
          </w:tcPr>
          <w:p w14:paraId="68F7CECD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05C5738E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5375F354" w14:textId="77777777" w:rsidTr="00196F89">
        <w:tc>
          <w:tcPr>
            <w:tcW w:w="7219" w:type="dxa"/>
            <w:vAlign w:val="top"/>
          </w:tcPr>
          <w:p w14:paraId="1CC88F4A" w14:textId="77777777" w:rsidR="00196F89" w:rsidRPr="008B25F9" w:rsidRDefault="00196F89" w:rsidP="002B37EA">
            <w:pPr>
              <w:pStyle w:val="FABodyIndent1"/>
            </w:pPr>
            <w:r>
              <w:t>Physical buttons with independent control for driver</w:t>
            </w:r>
            <w:r w:rsidRPr="008B25F9">
              <w:t xml:space="preserve"> </w:t>
            </w:r>
            <w:r>
              <w:t>and front passenger</w:t>
            </w:r>
          </w:p>
        </w:tc>
        <w:tc>
          <w:tcPr>
            <w:tcW w:w="1426" w:type="dxa"/>
          </w:tcPr>
          <w:p w14:paraId="552DC394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57B4F05D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1250AF33" w14:textId="77777777" w:rsidTr="00196F89">
        <w:tc>
          <w:tcPr>
            <w:tcW w:w="7219" w:type="dxa"/>
            <w:vAlign w:val="top"/>
          </w:tcPr>
          <w:p w14:paraId="6F04CBA8" w14:textId="77777777" w:rsidR="00196F89" w:rsidRPr="00062685" w:rsidRDefault="00196F89" w:rsidP="002B37EA">
            <w:pPr>
              <w:pStyle w:val="FABodyCopy"/>
            </w:pPr>
            <w:r w:rsidRPr="00062685">
              <w:lastRenderedPageBreak/>
              <w:t>Cup Holders</w:t>
            </w:r>
          </w:p>
        </w:tc>
        <w:tc>
          <w:tcPr>
            <w:tcW w:w="1426" w:type="dxa"/>
          </w:tcPr>
          <w:p w14:paraId="2605ECAF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435" w:type="dxa"/>
          </w:tcPr>
          <w:p w14:paraId="4C55CAC4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68669E03" w14:textId="77777777" w:rsidTr="00196F89">
        <w:tc>
          <w:tcPr>
            <w:tcW w:w="7219" w:type="dxa"/>
            <w:vAlign w:val="top"/>
          </w:tcPr>
          <w:p w14:paraId="3C5E03E1" w14:textId="77777777" w:rsidR="00196F89" w:rsidRPr="008B25F9" w:rsidRDefault="00196F89" w:rsidP="002B37EA">
            <w:pPr>
              <w:pStyle w:val="BodyIndent1"/>
            </w:pPr>
            <w:r>
              <w:t>Front cup holders integrated on center console</w:t>
            </w:r>
          </w:p>
        </w:tc>
        <w:tc>
          <w:tcPr>
            <w:tcW w:w="1426" w:type="dxa"/>
          </w:tcPr>
          <w:p w14:paraId="7DC7AC18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7022215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54EB2D87" w14:textId="77777777" w:rsidTr="00196F89">
        <w:tc>
          <w:tcPr>
            <w:tcW w:w="7219" w:type="dxa"/>
            <w:vAlign w:val="top"/>
          </w:tcPr>
          <w:p w14:paraId="43C8BFF7" w14:textId="77777777" w:rsidR="00196F89" w:rsidRPr="008B25F9" w:rsidRDefault="00196F89" w:rsidP="002B37EA">
            <w:pPr>
              <w:pStyle w:val="BodyIndent1"/>
            </w:pPr>
            <w:r>
              <w:t>Rear cup holder</w:t>
            </w:r>
            <w:r w:rsidRPr="008B25F9">
              <w:t xml:space="preserve"> </w:t>
            </w:r>
            <w:r>
              <w:t>integrated on central armrest</w:t>
            </w:r>
          </w:p>
        </w:tc>
        <w:tc>
          <w:tcPr>
            <w:tcW w:w="1426" w:type="dxa"/>
          </w:tcPr>
          <w:p w14:paraId="07794FA2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5" w:type="dxa"/>
          </w:tcPr>
          <w:p w14:paraId="53F0B8B7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7245D58C" w14:textId="77777777" w:rsidTr="00196F89">
        <w:tc>
          <w:tcPr>
            <w:tcW w:w="7219" w:type="dxa"/>
            <w:vAlign w:val="top"/>
          </w:tcPr>
          <w:p w14:paraId="5D3E8735" w14:textId="77777777" w:rsidR="00196F89" w:rsidRPr="00062685" w:rsidRDefault="00196F89" w:rsidP="002B37EA">
            <w:pPr>
              <w:pStyle w:val="FABodyCopy"/>
            </w:pPr>
            <w:r w:rsidRPr="00062685">
              <w:t xml:space="preserve">Defroster — rear window </w:t>
            </w:r>
          </w:p>
        </w:tc>
        <w:tc>
          <w:tcPr>
            <w:tcW w:w="1426" w:type="dxa"/>
          </w:tcPr>
          <w:p w14:paraId="42D5DD10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218E7C5E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6FF388B6" w14:textId="77777777" w:rsidTr="00196F89">
        <w:tc>
          <w:tcPr>
            <w:tcW w:w="7219" w:type="dxa"/>
            <w:vAlign w:val="top"/>
          </w:tcPr>
          <w:p w14:paraId="7C1E4CEC" w14:textId="77777777" w:rsidR="00196F89" w:rsidRPr="00062685" w:rsidRDefault="00196F89" w:rsidP="002B37EA">
            <w:pPr>
              <w:pStyle w:val="FABodyCopy"/>
            </w:pPr>
            <w:r w:rsidRPr="00062685">
              <w:t xml:space="preserve">Door locks — power, speed-sensitive </w:t>
            </w:r>
          </w:p>
        </w:tc>
        <w:tc>
          <w:tcPr>
            <w:tcW w:w="1426" w:type="dxa"/>
          </w:tcPr>
          <w:p w14:paraId="3179FDAF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3005F778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763C8512" w14:textId="77777777" w:rsidTr="00196F89">
        <w:tc>
          <w:tcPr>
            <w:tcW w:w="7219" w:type="dxa"/>
            <w:vAlign w:val="top"/>
          </w:tcPr>
          <w:p w14:paraId="6CD0B150" w14:textId="77777777" w:rsidR="00196F89" w:rsidRPr="00062685" w:rsidRDefault="00196F89" w:rsidP="002B37EA">
            <w:pPr>
              <w:pStyle w:val="FABodyCopy"/>
            </w:pPr>
            <w:r>
              <w:t>Driver Information Display</w:t>
            </w:r>
          </w:p>
        </w:tc>
        <w:tc>
          <w:tcPr>
            <w:tcW w:w="1426" w:type="dxa"/>
          </w:tcPr>
          <w:p w14:paraId="1D2F4C5E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435" w:type="dxa"/>
          </w:tcPr>
          <w:p w14:paraId="3A9160D4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640E3A02" w14:textId="77777777" w:rsidTr="00196F89">
        <w:tc>
          <w:tcPr>
            <w:tcW w:w="7219" w:type="dxa"/>
            <w:vAlign w:val="top"/>
          </w:tcPr>
          <w:p w14:paraId="0AC9FE80" w14:textId="77777777" w:rsidR="00196F89" w:rsidRPr="00062685" w:rsidRDefault="00196F89" w:rsidP="002B37EA">
            <w:pPr>
              <w:pStyle w:val="FABodyCopy"/>
              <w:ind w:left="163"/>
            </w:pPr>
            <w:r>
              <w:t>12.3-inch central display</w:t>
            </w:r>
          </w:p>
        </w:tc>
        <w:tc>
          <w:tcPr>
            <w:tcW w:w="1426" w:type="dxa"/>
          </w:tcPr>
          <w:p w14:paraId="02352AD4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4CB8AE94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49F9C3C7" w14:textId="77777777" w:rsidTr="00196F89">
        <w:tc>
          <w:tcPr>
            <w:tcW w:w="7219" w:type="dxa"/>
            <w:vAlign w:val="top"/>
          </w:tcPr>
          <w:p w14:paraId="10D45232" w14:textId="77777777" w:rsidR="00196F89" w:rsidRPr="00062685" w:rsidRDefault="00196F89" w:rsidP="002B37EA">
            <w:pPr>
              <w:pStyle w:val="FABodyCopy"/>
              <w:keepNext/>
              <w:keepLines/>
              <w:spacing w:before="76" w:after="76" w:line="240" w:lineRule="auto"/>
            </w:pPr>
            <w:r w:rsidRPr="00062685">
              <w:t xml:space="preserve">Floor </w:t>
            </w:r>
            <w:r>
              <w:t>Mats</w:t>
            </w:r>
          </w:p>
        </w:tc>
        <w:tc>
          <w:tcPr>
            <w:tcW w:w="1426" w:type="dxa"/>
          </w:tcPr>
          <w:p w14:paraId="3C61F81E" w14:textId="77777777" w:rsidR="00196F89" w:rsidRPr="00062685" w:rsidRDefault="00196F89" w:rsidP="002B37EA">
            <w:pPr>
              <w:pStyle w:val="S-O-P"/>
              <w:keepNext/>
              <w:keepLines/>
              <w:spacing w:before="76" w:after="76" w:line="240" w:lineRule="auto"/>
            </w:pPr>
          </w:p>
        </w:tc>
        <w:tc>
          <w:tcPr>
            <w:tcW w:w="1435" w:type="dxa"/>
          </w:tcPr>
          <w:p w14:paraId="15787A55" w14:textId="77777777" w:rsidR="00196F89" w:rsidRPr="00062685" w:rsidRDefault="00196F89" w:rsidP="002B37EA">
            <w:pPr>
              <w:pStyle w:val="S-O-P"/>
              <w:keepNext/>
              <w:keepLines/>
              <w:spacing w:before="76" w:after="76" w:line="240" w:lineRule="auto"/>
            </w:pPr>
          </w:p>
        </w:tc>
      </w:tr>
      <w:tr w:rsidR="00196F89" w:rsidRPr="00062685" w14:paraId="013E9402" w14:textId="77777777" w:rsidTr="00196F89">
        <w:tc>
          <w:tcPr>
            <w:tcW w:w="7219" w:type="dxa"/>
            <w:vAlign w:val="top"/>
          </w:tcPr>
          <w:p w14:paraId="0DD88C47" w14:textId="77777777" w:rsidR="00196F89" w:rsidRPr="00062685" w:rsidRDefault="00196F89" w:rsidP="002B37EA">
            <w:pPr>
              <w:pStyle w:val="FABodyIndent1"/>
              <w:keepNext/>
              <w:keepLines/>
              <w:spacing w:before="76" w:after="76" w:line="240" w:lineRule="auto"/>
            </w:pPr>
            <w:r w:rsidRPr="00062685">
              <w:t>Front and rear</w:t>
            </w:r>
          </w:p>
        </w:tc>
        <w:tc>
          <w:tcPr>
            <w:tcW w:w="1426" w:type="dxa"/>
          </w:tcPr>
          <w:p w14:paraId="478A313F" w14:textId="77777777" w:rsidR="00196F89" w:rsidRPr="00062685" w:rsidRDefault="00196F89" w:rsidP="002B37EA">
            <w:pPr>
              <w:pStyle w:val="S-O-P"/>
              <w:keepNext/>
              <w:keepLines/>
              <w:spacing w:before="76" w:after="76" w:line="240" w:lineRule="auto"/>
            </w:pPr>
            <w:r w:rsidRPr="00062685">
              <w:t>S</w:t>
            </w:r>
          </w:p>
        </w:tc>
        <w:tc>
          <w:tcPr>
            <w:tcW w:w="1435" w:type="dxa"/>
          </w:tcPr>
          <w:p w14:paraId="1B90133C" w14:textId="77777777" w:rsidR="00196F89" w:rsidRPr="00062685" w:rsidRDefault="00196F89" w:rsidP="002B37EA">
            <w:pPr>
              <w:pStyle w:val="S-O-P"/>
              <w:keepNext/>
              <w:keepLines/>
              <w:spacing w:before="76" w:after="76" w:line="240" w:lineRule="auto"/>
            </w:pPr>
            <w:r w:rsidRPr="00062685">
              <w:t>S</w:t>
            </w:r>
          </w:p>
        </w:tc>
      </w:tr>
      <w:tr w:rsidR="00196F89" w14:paraId="175AA208" w14:textId="77777777" w:rsidTr="00196F89">
        <w:trPr>
          <w:trHeight w:val="300"/>
        </w:trPr>
        <w:tc>
          <w:tcPr>
            <w:tcW w:w="7219" w:type="dxa"/>
            <w:vAlign w:val="top"/>
          </w:tcPr>
          <w:p w14:paraId="58C0AE79" w14:textId="77777777" w:rsidR="00196F89" w:rsidRDefault="00196F89" w:rsidP="002B37EA">
            <w:pPr>
              <w:pStyle w:val="FABodyCopy"/>
              <w:spacing w:line="240" w:lineRule="auto"/>
            </w:pPr>
            <w:r>
              <w:t>Frunk (included with Plus Group)</w:t>
            </w:r>
          </w:p>
        </w:tc>
        <w:tc>
          <w:tcPr>
            <w:tcW w:w="1426" w:type="dxa"/>
          </w:tcPr>
          <w:p w14:paraId="72F23611" w14:textId="77777777" w:rsidR="00196F89" w:rsidRDefault="00196F89" w:rsidP="002B37EA">
            <w:pPr>
              <w:pStyle w:val="S-O-P"/>
              <w:spacing w:line="240" w:lineRule="auto"/>
            </w:pPr>
            <w:r>
              <w:t>P</w:t>
            </w:r>
          </w:p>
        </w:tc>
        <w:tc>
          <w:tcPr>
            <w:tcW w:w="1435" w:type="dxa"/>
          </w:tcPr>
          <w:p w14:paraId="511114DF" w14:textId="77777777" w:rsidR="00196F89" w:rsidRDefault="00196F89" w:rsidP="002B37EA">
            <w:pPr>
              <w:pStyle w:val="S-O-P"/>
              <w:spacing w:line="240" w:lineRule="auto"/>
            </w:pPr>
            <w:r>
              <w:t>P</w:t>
            </w:r>
          </w:p>
        </w:tc>
      </w:tr>
      <w:tr w:rsidR="00196F89" w14:paraId="5E1F8C0B" w14:textId="77777777" w:rsidTr="00196F89">
        <w:trPr>
          <w:trHeight w:val="300"/>
        </w:trPr>
        <w:tc>
          <w:tcPr>
            <w:tcW w:w="7219" w:type="dxa"/>
            <w:vAlign w:val="top"/>
          </w:tcPr>
          <w:p w14:paraId="292FB2E5" w14:textId="0F0561A0" w:rsidR="00196F89" w:rsidRDefault="00196F89" w:rsidP="002B37EA">
            <w:pPr>
              <w:pStyle w:val="FABodyCopy"/>
              <w:spacing w:line="240" w:lineRule="auto"/>
            </w:pPr>
            <w:r>
              <w:t>Headliner</w:t>
            </w:r>
          </w:p>
        </w:tc>
        <w:tc>
          <w:tcPr>
            <w:tcW w:w="1426" w:type="dxa"/>
          </w:tcPr>
          <w:p w14:paraId="25EEB437" w14:textId="77777777" w:rsidR="00196F89" w:rsidRDefault="00196F89" w:rsidP="002B37EA">
            <w:pPr>
              <w:pStyle w:val="S-O-P"/>
              <w:spacing w:line="240" w:lineRule="auto"/>
            </w:pPr>
          </w:p>
        </w:tc>
        <w:tc>
          <w:tcPr>
            <w:tcW w:w="1435" w:type="dxa"/>
          </w:tcPr>
          <w:p w14:paraId="51845E39" w14:textId="77777777" w:rsidR="00196F89" w:rsidRDefault="00196F89" w:rsidP="002B37EA">
            <w:pPr>
              <w:pStyle w:val="S-O-P"/>
              <w:spacing w:line="240" w:lineRule="auto"/>
            </w:pPr>
          </w:p>
        </w:tc>
      </w:tr>
      <w:tr w:rsidR="00196F89" w14:paraId="642218DF" w14:textId="77777777" w:rsidTr="00196F89">
        <w:trPr>
          <w:trHeight w:val="300"/>
        </w:trPr>
        <w:tc>
          <w:tcPr>
            <w:tcW w:w="7219" w:type="dxa"/>
            <w:vAlign w:val="top"/>
          </w:tcPr>
          <w:p w14:paraId="64E6723E" w14:textId="0ACD1533" w:rsidR="00196F89" w:rsidRDefault="00196F89" w:rsidP="00196F89">
            <w:pPr>
              <w:pStyle w:val="FABodyIndent1"/>
            </w:pPr>
            <w:r>
              <w:t>All-black headliner and interior trim</w:t>
            </w:r>
          </w:p>
        </w:tc>
        <w:tc>
          <w:tcPr>
            <w:tcW w:w="1426" w:type="dxa"/>
          </w:tcPr>
          <w:p w14:paraId="77B9ACA1" w14:textId="0FE1AC46" w:rsidR="00196F89" w:rsidRDefault="00196F89" w:rsidP="002B37EA">
            <w:pPr>
              <w:pStyle w:val="S-O-P"/>
              <w:spacing w:line="240" w:lineRule="auto"/>
            </w:pPr>
            <w:r>
              <w:t>S</w:t>
            </w:r>
          </w:p>
        </w:tc>
        <w:tc>
          <w:tcPr>
            <w:tcW w:w="1435" w:type="dxa"/>
          </w:tcPr>
          <w:p w14:paraId="2920A336" w14:textId="5F9AAAF5" w:rsidR="00196F89" w:rsidRDefault="00196F89" w:rsidP="002B37EA">
            <w:pPr>
              <w:pStyle w:val="S-O-P"/>
              <w:spacing w:line="240" w:lineRule="auto"/>
            </w:pPr>
            <w:r>
              <w:t>S</w:t>
            </w:r>
          </w:p>
        </w:tc>
      </w:tr>
      <w:tr w:rsidR="00196F89" w14:paraId="1602D9BE" w14:textId="77777777" w:rsidTr="00196F89">
        <w:trPr>
          <w:trHeight w:val="300"/>
        </w:trPr>
        <w:tc>
          <w:tcPr>
            <w:tcW w:w="7219" w:type="dxa"/>
            <w:vAlign w:val="top"/>
          </w:tcPr>
          <w:p w14:paraId="7CEF6C76" w14:textId="0C9D76C2" w:rsidR="00196F89" w:rsidRDefault="00196F89" w:rsidP="00196F89">
            <w:pPr>
              <w:pStyle w:val="FABodyIndent1"/>
            </w:pPr>
            <w:r>
              <w:t>Black suede headliner and A-pillar (included with Carbon &amp; Suede Package)</w:t>
            </w:r>
          </w:p>
        </w:tc>
        <w:tc>
          <w:tcPr>
            <w:tcW w:w="1426" w:type="dxa"/>
          </w:tcPr>
          <w:p w14:paraId="0820F8C9" w14:textId="6DDED5DF" w:rsidR="00196F89" w:rsidRDefault="00196F89" w:rsidP="002B37EA">
            <w:pPr>
              <w:pStyle w:val="S-O-P"/>
              <w:spacing w:line="240" w:lineRule="auto"/>
            </w:pPr>
            <w:r>
              <w:t>NA</w:t>
            </w:r>
          </w:p>
        </w:tc>
        <w:tc>
          <w:tcPr>
            <w:tcW w:w="1435" w:type="dxa"/>
          </w:tcPr>
          <w:p w14:paraId="73F4EBB1" w14:textId="18BFB6DD" w:rsidR="00196F89" w:rsidRDefault="00196F89" w:rsidP="002B37EA">
            <w:pPr>
              <w:pStyle w:val="S-O-P"/>
              <w:spacing w:line="240" w:lineRule="auto"/>
            </w:pPr>
            <w:r>
              <w:t>P</w:t>
            </w:r>
          </w:p>
        </w:tc>
      </w:tr>
      <w:tr w:rsidR="00196F89" w:rsidRPr="00062685" w14:paraId="7E0435C4" w14:textId="77777777" w:rsidTr="00196F89">
        <w:tc>
          <w:tcPr>
            <w:tcW w:w="7219" w:type="dxa"/>
            <w:vAlign w:val="top"/>
          </w:tcPr>
          <w:p w14:paraId="3BE80340" w14:textId="77777777" w:rsidR="00196F89" w:rsidRPr="00062685" w:rsidRDefault="00196F89" w:rsidP="002B37EA">
            <w:pPr>
              <w:pStyle w:val="FABodyCopy"/>
              <w:spacing w:before="76" w:after="76" w:line="240" w:lineRule="auto"/>
            </w:pPr>
            <w:r>
              <w:t>Instrument Cluster Display</w:t>
            </w:r>
          </w:p>
        </w:tc>
        <w:tc>
          <w:tcPr>
            <w:tcW w:w="1426" w:type="dxa"/>
          </w:tcPr>
          <w:p w14:paraId="4ED177C1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</w:p>
        </w:tc>
        <w:tc>
          <w:tcPr>
            <w:tcW w:w="1435" w:type="dxa"/>
          </w:tcPr>
          <w:p w14:paraId="54EC0838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</w:p>
        </w:tc>
      </w:tr>
      <w:tr w:rsidR="00196F89" w:rsidRPr="00062685" w14:paraId="31B04B9B" w14:textId="77777777" w:rsidTr="00196F89">
        <w:tc>
          <w:tcPr>
            <w:tcW w:w="7219" w:type="dxa"/>
            <w:vAlign w:val="top"/>
          </w:tcPr>
          <w:p w14:paraId="028F8FDA" w14:textId="77777777" w:rsidR="00196F89" w:rsidRPr="008B25F9" w:rsidRDefault="00196F89" w:rsidP="002B37EA">
            <w:pPr>
              <w:pStyle w:val="FABodyIndent1"/>
              <w:spacing w:before="76" w:after="76" w:line="240" w:lineRule="auto"/>
            </w:pPr>
            <w:r>
              <w:t>10.25-inch free-standing cluster</w:t>
            </w:r>
          </w:p>
        </w:tc>
        <w:tc>
          <w:tcPr>
            <w:tcW w:w="1426" w:type="dxa"/>
          </w:tcPr>
          <w:p w14:paraId="588E442F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  <w:tc>
          <w:tcPr>
            <w:tcW w:w="1435" w:type="dxa"/>
          </w:tcPr>
          <w:p w14:paraId="64DA9C6F" w14:textId="4E9FB6A7" w:rsidR="00196F89" w:rsidRDefault="00196F89" w:rsidP="002B37EA">
            <w:pPr>
              <w:pStyle w:val="S-O-P"/>
              <w:spacing w:before="76" w:after="76" w:line="240" w:lineRule="auto"/>
            </w:pPr>
            <w:r>
              <w:t>NA</w:t>
            </w:r>
          </w:p>
        </w:tc>
      </w:tr>
      <w:tr w:rsidR="00196F89" w:rsidRPr="00062685" w14:paraId="5ABBEC98" w14:textId="77777777" w:rsidTr="00196F89">
        <w:tc>
          <w:tcPr>
            <w:tcW w:w="7219" w:type="dxa"/>
            <w:vAlign w:val="top"/>
          </w:tcPr>
          <w:p w14:paraId="535147C2" w14:textId="77777777" w:rsidR="00196F89" w:rsidRPr="008B25F9" w:rsidRDefault="00196F89" w:rsidP="002B37EA">
            <w:pPr>
              <w:pStyle w:val="FABodyIndent1"/>
              <w:spacing w:before="76" w:after="76" w:line="240" w:lineRule="auto"/>
            </w:pPr>
            <w:r>
              <w:t>16-inch</w:t>
            </w:r>
            <w:r w:rsidRPr="008B25F9">
              <w:t xml:space="preserve"> </w:t>
            </w:r>
            <w:r>
              <w:t>free-standing cluster (included with Plus Group)</w:t>
            </w:r>
          </w:p>
        </w:tc>
        <w:tc>
          <w:tcPr>
            <w:tcW w:w="1426" w:type="dxa"/>
          </w:tcPr>
          <w:p w14:paraId="703ABE22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P</w:t>
            </w:r>
          </w:p>
        </w:tc>
        <w:tc>
          <w:tcPr>
            <w:tcW w:w="1435" w:type="dxa"/>
          </w:tcPr>
          <w:p w14:paraId="189D0455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6699C473" w14:textId="77777777" w:rsidTr="00196F89">
        <w:tc>
          <w:tcPr>
            <w:tcW w:w="7219" w:type="dxa"/>
            <w:vAlign w:val="top"/>
          </w:tcPr>
          <w:p w14:paraId="76707A80" w14:textId="77777777" w:rsidR="00196F89" w:rsidRPr="008B25F9" w:rsidRDefault="00196F89" w:rsidP="002B37EA">
            <w:pPr>
              <w:pStyle w:val="FABodyIndent1"/>
              <w:spacing w:before="76" w:after="76" w:line="240" w:lineRule="auto"/>
            </w:pPr>
            <w:r w:rsidRPr="008B25F9">
              <w:t xml:space="preserve">Dodge </w:t>
            </w:r>
            <w:r>
              <w:t>G-meter</w:t>
            </w:r>
          </w:p>
        </w:tc>
        <w:tc>
          <w:tcPr>
            <w:tcW w:w="1426" w:type="dxa"/>
          </w:tcPr>
          <w:p w14:paraId="5418874C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 w:rsidRPr="00062685">
              <w:t>S</w:t>
            </w:r>
          </w:p>
        </w:tc>
        <w:tc>
          <w:tcPr>
            <w:tcW w:w="1435" w:type="dxa"/>
          </w:tcPr>
          <w:p w14:paraId="4C0B3FC2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2FD62A53" w14:textId="77777777" w:rsidTr="00196F89">
        <w:tc>
          <w:tcPr>
            <w:tcW w:w="7219" w:type="dxa"/>
            <w:vAlign w:val="top"/>
          </w:tcPr>
          <w:p w14:paraId="34125ADA" w14:textId="77777777" w:rsidR="00196F89" w:rsidRPr="00467194" w:rsidRDefault="00196F89" w:rsidP="002B37EA">
            <w:pPr>
              <w:pStyle w:val="FABodyIndent1"/>
              <w:spacing w:before="76" w:after="76" w:line="240" w:lineRule="auto"/>
            </w:pPr>
            <w:r>
              <w:t>PowerShot indicator</w:t>
            </w:r>
          </w:p>
        </w:tc>
        <w:tc>
          <w:tcPr>
            <w:tcW w:w="1426" w:type="dxa"/>
          </w:tcPr>
          <w:p w14:paraId="3F342653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  <w:tc>
          <w:tcPr>
            <w:tcW w:w="1435" w:type="dxa"/>
          </w:tcPr>
          <w:p w14:paraId="4EAF22C8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513D55AE" w14:textId="77777777" w:rsidTr="00196F89">
        <w:tc>
          <w:tcPr>
            <w:tcW w:w="7219" w:type="dxa"/>
            <w:vAlign w:val="top"/>
          </w:tcPr>
          <w:p w14:paraId="4622798F" w14:textId="77777777" w:rsidR="00196F89" w:rsidRPr="00467194" w:rsidRDefault="00196F89" w:rsidP="002B37EA">
            <w:pPr>
              <w:pStyle w:val="FABodyIndent1"/>
              <w:spacing w:before="76" w:after="76" w:line="240" w:lineRule="auto"/>
            </w:pPr>
            <w:r>
              <w:t>Tire-pressure monitoring system</w:t>
            </w:r>
          </w:p>
        </w:tc>
        <w:tc>
          <w:tcPr>
            <w:tcW w:w="1426" w:type="dxa"/>
          </w:tcPr>
          <w:p w14:paraId="339E40C3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  <w:tc>
          <w:tcPr>
            <w:tcW w:w="1435" w:type="dxa"/>
          </w:tcPr>
          <w:p w14:paraId="59273C33" w14:textId="77777777" w:rsidR="00196F89" w:rsidRPr="00062685" w:rsidRDefault="00196F89" w:rsidP="002B37EA">
            <w:pPr>
              <w:pStyle w:val="S-O-P"/>
              <w:spacing w:before="76" w:after="76" w:line="240" w:lineRule="auto"/>
            </w:pPr>
            <w:r>
              <w:t>S</w:t>
            </w:r>
          </w:p>
        </w:tc>
      </w:tr>
      <w:tr w:rsidR="00196F89" w:rsidRPr="00062685" w14:paraId="4FE8E028" w14:textId="77777777" w:rsidTr="00196F89">
        <w:tc>
          <w:tcPr>
            <w:tcW w:w="7219" w:type="dxa"/>
            <w:vAlign w:val="top"/>
          </w:tcPr>
          <w:p w14:paraId="390CD64B" w14:textId="77777777" w:rsidR="00196F89" w:rsidRPr="00062685" w:rsidRDefault="00196F89" w:rsidP="002B37EA">
            <w:pPr>
              <w:pStyle w:val="FABodyCopy"/>
              <w:keepNext/>
              <w:keepLines/>
            </w:pPr>
            <w:r w:rsidRPr="00062685">
              <w:t>Lighting, Interior</w:t>
            </w:r>
          </w:p>
        </w:tc>
        <w:tc>
          <w:tcPr>
            <w:tcW w:w="1426" w:type="dxa"/>
          </w:tcPr>
          <w:p w14:paraId="3C85CC2B" w14:textId="77777777" w:rsidR="00196F89" w:rsidRPr="00062685" w:rsidRDefault="00196F89" w:rsidP="002B37EA">
            <w:pPr>
              <w:pStyle w:val="S-O-P"/>
              <w:keepNext/>
              <w:keepLines/>
            </w:pPr>
          </w:p>
        </w:tc>
        <w:tc>
          <w:tcPr>
            <w:tcW w:w="1435" w:type="dxa"/>
          </w:tcPr>
          <w:p w14:paraId="73F66E0D" w14:textId="77777777" w:rsidR="00196F89" w:rsidRPr="00062685" w:rsidRDefault="00196F89" w:rsidP="002B37EA">
            <w:pPr>
              <w:pStyle w:val="S-O-P"/>
              <w:keepNext/>
              <w:keepLines/>
            </w:pPr>
          </w:p>
        </w:tc>
      </w:tr>
      <w:tr w:rsidR="00196F89" w:rsidRPr="00062685" w14:paraId="5E68056B" w14:textId="77777777" w:rsidTr="00196F89">
        <w:tc>
          <w:tcPr>
            <w:tcW w:w="7219" w:type="dxa"/>
            <w:vAlign w:val="top"/>
          </w:tcPr>
          <w:p w14:paraId="33EC4D0D" w14:textId="77777777" w:rsidR="00196F89" w:rsidRPr="00467194" w:rsidRDefault="00196F89" w:rsidP="002B37EA">
            <w:pPr>
              <w:pStyle w:val="FABodyIndent1"/>
              <w:keepNext/>
              <w:keepLines/>
            </w:pPr>
            <w:r>
              <w:t>Attitude Adjustment interior lighting (included with Plus Group)</w:t>
            </w:r>
          </w:p>
        </w:tc>
        <w:tc>
          <w:tcPr>
            <w:tcW w:w="1426" w:type="dxa"/>
          </w:tcPr>
          <w:p w14:paraId="0B54C27E" w14:textId="77777777" w:rsidR="00196F89" w:rsidRDefault="00196F89" w:rsidP="002B37EA">
            <w:pPr>
              <w:pStyle w:val="S-O-P"/>
              <w:keepNext/>
              <w:keepLines/>
            </w:pPr>
            <w:r>
              <w:t>P</w:t>
            </w:r>
          </w:p>
        </w:tc>
        <w:tc>
          <w:tcPr>
            <w:tcW w:w="1435" w:type="dxa"/>
          </w:tcPr>
          <w:p w14:paraId="4DB61C49" w14:textId="77777777" w:rsidR="00196F89" w:rsidRDefault="00196F89" w:rsidP="002B37EA">
            <w:pPr>
              <w:pStyle w:val="S-O-P"/>
              <w:keepNext/>
              <w:keepLines/>
            </w:pPr>
            <w:r>
              <w:t>P</w:t>
            </w:r>
          </w:p>
        </w:tc>
      </w:tr>
      <w:tr w:rsidR="00196F89" w:rsidRPr="00062685" w14:paraId="551C8CF9" w14:textId="77777777" w:rsidTr="00196F89">
        <w:tc>
          <w:tcPr>
            <w:tcW w:w="7219" w:type="dxa"/>
            <w:vAlign w:val="top"/>
          </w:tcPr>
          <w:p w14:paraId="57A4BF19" w14:textId="77777777" w:rsidR="00196F89" w:rsidRPr="00467194" w:rsidRDefault="00196F89" w:rsidP="002B37EA">
            <w:pPr>
              <w:pStyle w:val="FABodyIndent1"/>
              <w:keepNext/>
              <w:keepLines/>
            </w:pPr>
            <w:r w:rsidRPr="00467194">
              <w:t xml:space="preserve">Driver and passenger lower ambient LED lamps </w:t>
            </w:r>
          </w:p>
        </w:tc>
        <w:tc>
          <w:tcPr>
            <w:tcW w:w="1426" w:type="dxa"/>
          </w:tcPr>
          <w:p w14:paraId="66440B21" w14:textId="77777777" w:rsidR="00196F89" w:rsidRPr="00062685" w:rsidRDefault="00196F89" w:rsidP="002B37EA">
            <w:pPr>
              <w:pStyle w:val="S-O-P"/>
              <w:keepNext/>
              <w:keepLines/>
            </w:pPr>
            <w:r>
              <w:t>S</w:t>
            </w:r>
          </w:p>
        </w:tc>
        <w:tc>
          <w:tcPr>
            <w:tcW w:w="1435" w:type="dxa"/>
          </w:tcPr>
          <w:p w14:paraId="5B6BE427" w14:textId="77777777" w:rsidR="00196F89" w:rsidRPr="00062685" w:rsidRDefault="00196F89" w:rsidP="002B37EA">
            <w:pPr>
              <w:pStyle w:val="S-O-P"/>
              <w:keepNext/>
              <w:keepLines/>
            </w:pPr>
            <w:r>
              <w:t>S</w:t>
            </w:r>
          </w:p>
        </w:tc>
      </w:tr>
      <w:tr w:rsidR="00196F89" w:rsidRPr="00062685" w14:paraId="7036C1A5" w14:textId="77777777" w:rsidTr="00196F89">
        <w:tc>
          <w:tcPr>
            <w:tcW w:w="7219" w:type="dxa"/>
            <w:vAlign w:val="top"/>
          </w:tcPr>
          <w:p w14:paraId="4359205F" w14:textId="77777777" w:rsidR="00196F89" w:rsidRPr="00467194" w:rsidRDefault="00196F89" w:rsidP="002B37EA">
            <w:pPr>
              <w:pStyle w:val="FABodyIndent1"/>
            </w:pPr>
            <w:r w:rsidRPr="00467194">
              <w:t xml:space="preserve">LED front and rear map </w:t>
            </w:r>
            <w:r>
              <w:t>lights</w:t>
            </w:r>
          </w:p>
        </w:tc>
        <w:tc>
          <w:tcPr>
            <w:tcW w:w="1426" w:type="dxa"/>
          </w:tcPr>
          <w:p w14:paraId="4D3BB646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06CC8C80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22C780A5" w14:textId="77777777" w:rsidTr="00196F89">
        <w:tc>
          <w:tcPr>
            <w:tcW w:w="7219" w:type="dxa"/>
            <w:vAlign w:val="top"/>
          </w:tcPr>
          <w:p w14:paraId="7FAFCB27" w14:textId="77777777" w:rsidR="00196F89" w:rsidRPr="00467194" w:rsidRDefault="00196F89" w:rsidP="002B37EA">
            <w:pPr>
              <w:pStyle w:val="FABodyIndent1"/>
            </w:pPr>
            <w:r w:rsidRPr="00467194">
              <w:t xml:space="preserve">Front and rear reading lamps with map and courtesy lamps </w:t>
            </w:r>
          </w:p>
        </w:tc>
        <w:tc>
          <w:tcPr>
            <w:tcW w:w="1426" w:type="dxa"/>
          </w:tcPr>
          <w:p w14:paraId="16118CE2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3A567B5D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6FF02DCE" w14:textId="77777777" w:rsidTr="00196F89">
        <w:tc>
          <w:tcPr>
            <w:tcW w:w="7219" w:type="dxa"/>
            <w:vAlign w:val="top"/>
          </w:tcPr>
          <w:p w14:paraId="5A9EF5F5" w14:textId="77777777" w:rsidR="00196F89" w:rsidRPr="00467194" w:rsidRDefault="00196F89" w:rsidP="002B37EA">
            <w:pPr>
              <w:pStyle w:val="FABodyIndent1"/>
            </w:pPr>
            <w:r w:rsidRPr="00467194">
              <w:t xml:space="preserve">Front overhead LED lighting </w:t>
            </w:r>
          </w:p>
        </w:tc>
        <w:tc>
          <w:tcPr>
            <w:tcW w:w="1426" w:type="dxa"/>
          </w:tcPr>
          <w:p w14:paraId="1F4EA4CD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5" w:type="dxa"/>
          </w:tcPr>
          <w:p w14:paraId="27151C6C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0801F72F" w14:textId="77777777" w:rsidTr="00196F89">
        <w:tc>
          <w:tcPr>
            <w:tcW w:w="7219" w:type="dxa"/>
            <w:vAlign w:val="top"/>
          </w:tcPr>
          <w:p w14:paraId="6C1A181E" w14:textId="77777777" w:rsidR="00196F89" w:rsidRPr="00467194" w:rsidRDefault="00196F89" w:rsidP="002B37EA">
            <w:pPr>
              <w:pStyle w:val="FABodyIndent1"/>
            </w:pPr>
            <w:r>
              <w:t>Glove box lamp (included with Plus Group)</w:t>
            </w:r>
          </w:p>
        </w:tc>
        <w:tc>
          <w:tcPr>
            <w:tcW w:w="1426" w:type="dxa"/>
          </w:tcPr>
          <w:p w14:paraId="401C2079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435" w:type="dxa"/>
          </w:tcPr>
          <w:p w14:paraId="12169940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14:paraId="49C71E0B" w14:textId="77777777" w:rsidTr="00196F89">
        <w:tc>
          <w:tcPr>
            <w:tcW w:w="7219" w:type="dxa"/>
            <w:vAlign w:val="top"/>
          </w:tcPr>
          <w:p w14:paraId="4E746BC3" w14:textId="77777777" w:rsidR="00196F89" w:rsidRPr="00467194" w:rsidRDefault="00196F89" w:rsidP="002B37EA">
            <w:pPr>
              <w:pStyle w:val="FABodyIndent1"/>
            </w:pPr>
            <w:r>
              <w:t>Cargo area</w:t>
            </w:r>
            <w:r w:rsidRPr="00467194">
              <w:t xml:space="preserve"> lamp</w:t>
            </w:r>
            <w:r>
              <w:t>s</w:t>
            </w:r>
          </w:p>
        </w:tc>
        <w:tc>
          <w:tcPr>
            <w:tcW w:w="1426" w:type="dxa"/>
          </w:tcPr>
          <w:p w14:paraId="6356FFB0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1B9BF9B4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23421EDD" w14:textId="77777777" w:rsidTr="00196F89">
        <w:tc>
          <w:tcPr>
            <w:tcW w:w="7219" w:type="dxa"/>
            <w:vAlign w:val="top"/>
          </w:tcPr>
          <w:p w14:paraId="76D879EA" w14:textId="77777777" w:rsidR="00196F89" w:rsidRPr="00062685" w:rsidRDefault="00196F89" w:rsidP="003B2718">
            <w:pPr>
              <w:pStyle w:val="FABodyCopy"/>
              <w:keepNext/>
              <w:keepLines/>
            </w:pPr>
            <w:r w:rsidRPr="00062685">
              <w:lastRenderedPageBreak/>
              <w:t xml:space="preserve">Mirrors </w:t>
            </w:r>
          </w:p>
        </w:tc>
        <w:tc>
          <w:tcPr>
            <w:tcW w:w="1426" w:type="dxa"/>
          </w:tcPr>
          <w:p w14:paraId="69C9F1C1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435" w:type="dxa"/>
          </w:tcPr>
          <w:p w14:paraId="034C5AC0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75C41B99" w14:textId="77777777" w:rsidTr="00196F89">
        <w:tc>
          <w:tcPr>
            <w:tcW w:w="7219" w:type="dxa"/>
            <w:vAlign w:val="top"/>
          </w:tcPr>
          <w:p w14:paraId="3AA6D715" w14:textId="77777777" w:rsidR="00196F89" w:rsidRPr="00467194" w:rsidRDefault="00196F89" w:rsidP="003B2718">
            <w:pPr>
              <w:pStyle w:val="FABodyIndent1"/>
              <w:keepNext/>
              <w:keepLines/>
            </w:pPr>
            <w:r w:rsidRPr="00467194">
              <w:t xml:space="preserve">Auto-dimming rearview </w:t>
            </w:r>
          </w:p>
        </w:tc>
        <w:tc>
          <w:tcPr>
            <w:tcW w:w="1426" w:type="dxa"/>
          </w:tcPr>
          <w:p w14:paraId="2D962675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744E2A92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53E2D0A4" w14:textId="77777777" w:rsidTr="00196F89">
        <w:tc>
          <w:tcPr>
            <w:tcW w:w="7219" w:type="dxa"/>
            <w:vAlign w:val="top"/>
          </w:tcPr>
          <w:p w14:paraId="7F63A075" w14:textId="77777777" w:rsidR="00196F89" w:rsidRPr="00467194" w:rsidRDefault="00196F89" w:rsidP="002B37EA">
            <w:pPr>
              <w:pStyle w:val="FABodyIndent1"/>
            </w:pPr>
            <w:r w:rsidRPr="00467194">
              <w:t xml:space="preserve">Visor vanity, illuminated, driver and passenger sides </w:t>
            </w:r>
          </w:p>
        </w:tc>
        <w:tc>
          <w:tcPr>
            <w:tcW w:w="1426" w:type="dxa"/>
          </w:tcPr>
          <w:p w14:paraId="2C0FADA7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7085B0F6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18365F06" w14:textId="77777777" w:rsidTr="00196F89">
        <w:tc>
          <w:tcPr>
            <w:tcW w:w="7219" w:type="dxa"/>
            <w:vAlign w:val="top"/>
          </w:tcPr>
          <w:p w14:paraId="3F6B0669" w14:textId="77777777" w:rsidR="00196F89" w:rsidRPr="00062685" w:rsidRDefault="00196F89" w:rsidP="002B37EA">
            <w:pPr>
              <w:pStyle w:val="FABodyCopy"/>
            </w:pPr>
            <w:r w:rsidRPr="00062685">
              <w:t>Power outlets — 12-volt, located in center console</w:t>
            </w:r>
          </w:p>
        </w:tc>
        <w:tc>
          <w:tcPr>
            <w:tcW w:w="1426" w:type="dxa"/>
          </w:tcPr>
          <w:p w14:paraId="07E1B407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78C427C3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19C9CAC6" w14:textId="77777777" w:rsidTr="00196F89">
        <w:tc>
          <w:tcPr>
            <w:tcW w:w="7219" w:type="dxa"/>
            <w:vAlign w:val="top"/>
          </w:tcPr>
          <w:p w14:paraId="78E83454" w14:textId="77777777" w:rsidR="00196F89" w:rsidRPr="00062685" w:rsidRDefault="00196F89" w:rsidP="002B37EA">
            <w:pPr>
              <w:pStyle w:val="FABodyCopy"/>
            </w:pPr>
            <w:r w:rsidRPr="00062685">
              <w:t xml:space="preserve">Seats </w:t>
            </w:r>
          </w:p>
        </w:tc>
        <w:tc>
          <w:tcPr>
            <w:tcW w:w="1426" w:type="dxa"/>
          </w:tcPr>
          <w:p w14:paraId="7F2C81D5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435" w:type="dxa"/>
          </w:tcPr>
          <w:p w14:paraId="697DCA61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609C0FF0" w14:textId="77777777" w:rsidTr="00196F89">
        <w:tc>
          <w:tcPr>
            <w:tcW w:w="7219" w:type="dxa"/>
            <w:vAlign w:val="top"/>
          </w:tcPr>
          <w:p w14:paraId="6D74D81B" w14:textId="77777777" w:rsidR="00196F89" w:rsidRPr="00062685" w:rsidRDefault="00196F89" w:rsidP="002B37EA">
            <w:pPr>
              <w:pStyle w:val="FABodyIndent1"/>
            </w:pPr>
            <w:r>
              <w:t>Black cloth and leatherette</w:t>
            </w:r>
          </w:p>
        </w:tc>
        <w:tc>
          <w:tcPr>
            <w:tcW w:w="1426" w:type="dxa"/>
          </w:tcPr>
          <w:p w14:paraId="36937D45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5339847A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5827118B" w14:textId="77777777" w:rsidTr="00196F89">
        <w:tc>
          <w:tcPr>
            <w:tcW w:w="7219" w:type="dxa"/>
            <w:vAlign w:val="top"/>
          </w:tcPr>
          <w:p w14:paraId="5E1C5F4D" w14:textId="77777777" w:rsidR="00196F89" w:rsidRPr="00062685" w:rsidRDefault="00196F89" w:rsidP="002B37EA">
            <w:pPr>
              <w:pStyle w:val="FABodyIndent1"/>
            </w:pPr>
            <w:r>
              <w:t>Black leatherette (optional with Plus Group)</w:t>
            </w:r>
          </w:p>
        </w:tc>
        <w:tc>
          <w:tcPr>
            <w:tcW w:w="1426" w:type="dxa"/>
          </w:tcPr>
          <w:p w14:paraId="0180E325" w14:textId="77777777" w:rsidR="00196F89" w:rsidRPr="00062685" w:rsidRDefault="00196F89" w:rsidP="002B37EA">
            <w:pPr>
              <w:pStyle w:val="S-O-P"/>
            </w:pPr>
            <w:r>
              <w:t>O/P</w:t>
            </w:r>
          </w:p>
        </w:tc>
        <w:tc>
          <w:tcPr>
            <w:tcW w:w="1435" w:type="dxa"/>
          </w:tcPr>
          <w:p w14:paraId="4896B192" w14:textId="7D44CBCC" w:rsidR="00196F89" w:rsidRPr="00062685" w:rsidRDefault="00196F89" w:rsidP="002B37EA">
            <w:pPr>
              <w:pStyle w:val="S-O-P"/>
            </w:pPr>
            <w:r>
              <w:t>NA</w:t>
            </w:r>
          </w:p>
        </w:tc>
      </w:tr>
      <w:tr w:rsidR="00196F89" w:rsidRPr="00062685" w:rsidDel="00EA4F63" w14:paraId="20A899E3" w14:textId="77777777" w:rsidTr="00196F89">
        <w:tc>
          <w:tcPr>
            <w:tcW w:w="7219" w:type="dxa"/>
            <w:vAlign w:val="top"/>
          </w:tcPr>
          <w:p w14:paraId="6DD8EF30" w14:textId="77777777" w:rsidR="00196F89" w:rsidRPr="00062685" w:rsidDel="00EA4F63" w:rsidRDefault="00196F89" w:rsidP="002B37EA">
            <w:pPr>
              <w:pStyle w:val="FABodyIndent1"/>
            </w:pPr>
            <w:r>
              <w:t>Demonic Red</w:t>
            </w:r>
            <w:r w:rsidRPr="00195534">
              <w:t xml:space="preserve"> </w:t>
            </w:r>
            <w:r>
              <w:t>leatherette</w:t>
            </w:r>
            <w:r w:rsidRPr="00195534">
              <w:t xml:space="preserve"> (</w:t>
            </w:r>
            <w:r>
              <w:t>optional</w:t>
            </w:r>
            <w:r w:rsidRPr="00195534">
              <w:t xml:space="preserve"> with Plus Group)</w:t>
            </w:r>
          </w:p>
        </w:tc>
        <w:tc>
          <w:tcPr>
            <w:tcW w:w="1426" w:type="dxa"/>
          </w:tcPr>
          <w:p w14:paraId="365D01A5" w14:textId="77777777" w:rsidR="00196F89" w:rsidRPr="00062685" w:rsidDel="00EA4F63" w:rsidRDefault="00196F89" w:rsidP="002B37EA">
            <w:pPr>
              <w:pStyle w:val="S-O-P"/>
            </w:pPr>
            <w:r>
              <w:t>O/P</w:t>
            </w:r>
          </w:p>
        </w:tc>
        <w:tc>
          <w:tcPr>
            <w:tcW w:w="1435" w:type="dxa"/>
          </w:tcPr>
          <w:p w14:paraId="2914DE80" w14:textId="0AFFA14D" w:rsidR="00196F89" w:rsidRPr="00062685" w:rsidDel="00EA4F63" w:rsidRDefault="00196F89" w:rsidP="002B37EA">
            <w:pPr>
              <w:pStyle w:val="S-O-P"/>
            </w:pPr>
            <w:r>
              <w:t>NA</w:t>
            </w:r>
          </w:p>
        </w:tc>
      </w:tr>
      <w:tr w:rsidR="00196F89" w:rsidRPr="00062685" w:rsidDel="00EA4F63" w14:paraId="3509F8FE" w14:textId="77777777" w:rsidTr="00196F89">
        <w:tc>
          <w:tcPr>
            <w:tcW w:w="7219" w:type="dxa"/>
            <w:vAlign w:val="top"/>
          </w:tcPr>
          <w:p w14:paraId="7F245494" w14:textId="77777777" w:rsidR="00196F89" w:rsidRPr="00062685" w:rsidDel="00EA4F63" w:rsidRDefault="00196F89" w:rsidP="002B37EA">
            <w:pPr>
              <w:pStyle w:val="FABodyIndent1"/>
            </w:pPr>
            <w:r>
              <w:t>High back black leather (included with Plus Group)</w:t>
            </w:r>
          </w:p>
        </w:tc>
        <w:tc>
          <w:tcPr>
            <w:tcW w:w="1426" w:type="dxa"/>
          </w:tcPr>
          <w:p w14:paraId="2FCDBE08" w14:textId="054AD973" w:rsidR="00196F89" w:rsidRPr="00062685" w:rsidDel="00EA4F63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435" w:type="dxa"/>
          </w:tcPr>
          <w:p w14:paraId="030013F3" w14:textId="77777777" w:rsidR="00196F89" w:rsidRPr="00062685" w:rsidDel="00EA4F63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:rsidDel="00EA4F63" w14:paraId="33D8BEC4" w14:textId="77777777" w:rsidTr="00196F89">
        <w:tc>
          <w:tcPr>
            <w:tcW w:w="7219" w:type="dxa"/>
            <w:vAlign w:val="top"/>
          </w:tcPr>
          <w:p w14:paraId="5AA1E617" w14:textId="77777777" w:rsidR="00196F89" w:rsidRPr="00062685" w:rsidDel="00EA4F63" w:rsidRDefault="00196F89" w:rsidP="002B37EA">
            <w:pPr>
              <w:pStyle w:val="FABodyIndent1"/>
            </w:pPr>
            <w:r>
              <w:t>High back Demonic Red leather (optional with Plus Group)</w:t>
            </w:r>
          </w:p>
        </w:tc>
        <w:tc>
          <w:tcPr>
            <w:tcW w:w="1426" w:type="dxa"/>
          </w:tcPr>
          <w:p w14:paraId="1004EB95" w14:textId="34FFBF17" w:rsidR="00196F89" w:rsidRPr="00062685" w:rsidDel="00EA4F63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435" w:type="dxa"/>
          </w:tcPr>
          <w:p w14:paraId="27CE63D6" w14:textId="77777777" w:rsidR="00196F89" w:rsidRPr="00062685" w:rsidDel="00EA4F63" w:rsidRDefault="00196F89" w:rsidP="002B37EA">
            <w:pPr>
              <w:pStyle w:val="S-O-P"/>
            </w:pPr>
            <w:r>
              <w:t>O</w:t>
            </w:r>
          </w:p>
        </w:tc>
      </w:tr>
      <w:tr w:rsidR="00196F89" w:rsidRPr="00062685" w:rsidDel="00EA4F63" w14:paraId="6C5D1AF6" w14:textId="77777777" w:rsidTr="00196F89">
        <w:tc>
          <w:tcPr>
            <w:tcW w:w="7219" w:type="dxa"/>
            <w:vAlign w:val="top"/>
          </w:tcPr>
          <w:p w14:paraId="1D1B3D9F" w14:textId="77777777" w:rsidR="00196F89" w:rsidRPr="00062685" w:rsidDel="00EA4F63" w:rsidRDefault="00196F89" w:rsidP="002B37EA">
            <w:pPr>
              <w:pStyle w:val="FABodyIndent1"/>
            </w:pPr>
            <w:r>
              <w:t>High back black suede and leatherette (included with Track Package)</w:t>
            </w:r>
          </w:p>
        </w:tc>
        <w:tc>
          <w:tcPr>
            <w:tcW w:w="1426" w:type="dxa"/>
          </w:tcPr>
          <w:p w14:paraId="3917BD20" w14:textId="49937D46" w:rsidR="00196F89" w:rsidRPr="00062685" w:rsidDel="00EA4F63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435" w:type="dxa"/>
          </w:tcPr>
          <w:p w14:paraId="5EBF4F96" w14:textId="77777777" w:rsidR="00196F89" w:rsidRPr="00062685" w:rsidDel="00EA4F63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:rsidDel="00EA4F63" w14:paraId="5BF6E8C5" w14:textId="77777777" w:rsidTr="00196F89">
        <w:trPr>
          <w:trHeight w:val="300"/>
        </w:trPr>
        <w:tc>
          <w:tcPr>
            <w:tcW w:w="7219" w:type="dxa"/>
            <w:vAlign w:val="top"/>
          </w:tcPr>
          <w:p w14:paraId="4AE037AB" w14:textId="77777777" w:rsidR="00196F89" w:rsidRDefault="00196F89" w:rsidP="002B37EA">
            <w:pPr>
              <w:pStyle w:val="FABodyIndent1"/>
            </w:pPr>
            <w:r>
              <w:t>High back Demonic Red suede and leatherette (optional with Track Package)</w:t>
            </w:r>
          </w:p>
        </w:tc>
        <w:tc>
          <w:tcPr>
            <w:tcW w:w="1426" w:type="dxa"/>
          </w:tcPr>
          <w:p w14:paraId="16C46EF8" w14:textId="56B1304B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435" w:type="dxa"/>
          </w:tcPr>
          <w:p w14:paraId="08E1DD64" w14:textId="77777777" w:rsidR="00196F89" w:rsidRDefault="00196F89" w:rsidP="002B37EA">
            <w:pPr>
              <w:pStyle w:val="S-O-P"/>
            </w:pPr>
            <w:r>
              <w:t>O</w:t>
            </w:r>
          </w:p>
        </w:tc>
      </w:tr>
      <w:tr w:rsidR="00196F89" w:rsidRPr="00062685" w:rsidDel="00EA4F63" w14:paraId="595C47E9" w14:textId="77777777" w:rsidTr="00196F89">
        <w:tc>
          <w:tcPr>
            <w:tcW w:w="7219" w:type="dxa"/>
            <w:vAlign w:val="top"/>
          </w:tcPr>
          <w:p w14:paraId="2A4CA42F" w14:textId="293EE6A1" w:rsidR="00196F89" w:rsidRPr="00062685" w:rsidRDefault="00196F89" w:rsidP="002B37EA">
            <w:pPr>
              <w:pStyle w:val="FABodyIndent1"/>
            </w:pPr>
            <w:r>
              <w:t xml:space="preserve">High back </w:t>
            </w:r>
            <w:r w:rsidR="003B2718">
              <w:t>b</w:t>
            </w:r>
            <w:r>
              <w:t>lack suede and Nappa leather (included with Carbon &amp; Suede Package)</w:t>
            </w:r>
          </w:p>
        </w:tc>
        <w:tc>
          <w:tcPr>
            <w:tcW w:w="1426" w:type="dxa"/>
          </w:tcPr>
          <w:p w14:paraId="59437803" w14:textId="3BBA1B45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435" w:type="dxa"/>
          </w:tcPr>
          <w:p w14:paraId="0C5FFC3C" w14:textId="77777777" w:rsidR="00196F89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:rsidDel="00EA4F63" w14:paraId="3A40F53F" w14:textId="77777777" w:rsidTr="00196F89">
        <w:trPr>
          <w:trHeight w:val="300"/>
        </w:trPr>
        <w:tc>
          <w:tcPr>
            <w:tcW w:w="7219" w:type="dxa"/>
            <w:vAlign w:val="top"/>
          </w:tcPr>
          <w:p w14:paraId="443FA5BD" w14:textId="77777777" w:rsidR="00196F89" w:rsidRPr="00BB62C5" w:rsidRDefault="00196F89" w:rsidP="002B37EA">
            <w:pPr>
              <w:pStyle w:val="FABodyIndent1"/>
            </w:pPr>
            <w:r>
              <w:t>High back Demonic Red suede and Nappa leather (optional with Carbon &amp; Suede Package)</w:t>
            </w:r>
          </w:p>
        </w:tc>
        <w:tc>
          <w:tcPr>
            <w:tcW w:w="1426" w:type="dxa"/>
          </w:tcPr>
          <w:p w14:paraId="58C6134F" w14:textId="556B0633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435" w:type="dxa"/>
          </w:tcPr>
          <w:p w14:paraId="41DF9AC3" w14:textId="77777777" w:rsidR="00196F89" w:rsidRDefault="00196F89" w:rsidP="002B37EA">
            <w:pPr>
              <w:pStyle w:val="S-O-P"/>
            </w:pPr>
            <w:r>
              <w:t>O</w:t>
            </w:r>
          </w:p>
        </w:tc>
      </w:tr>
      <w:tr w:rsidR="00196F89" w:rsidRPr="00062685" w14:paraId="3F9DD4BD" w14:textId="77777777" w:rsidTr="00196F89">
        <w:tc>
          <w:tcPr>
            <w:tcW w:w="7219" w:type="dxa"/>
            <w:vAlign w:val="top"/>
          </w:tcPr>
          <w:p w14:paraId="690D3386" w14:textId="29633C67" w:rsidR="00196F89" w:rsidRPr="00062685" w:rsidRDefault="00196F89" w:rsidP="002B37EA">
            <w:pPr>
              <w:pStyle w:val="FABodyIndent1"/>
            </w:pPr>
            <w:r>
              <w:t>Seats</w:t>
            </w:r>
            <w:r w:rsidRPr="00062685">
              <w:t>, rear</w:t>
            </w:r>
            <w:r>
              <w:t xml:space="preserve"> </w:t>
            </w:r>
            <w:r w:rsidRPr="00062685">
              <w:t xml:space="preserve">— </w:t>
            </w:r>
            <w:r>
              <w:t>fold</w:t>
            </w:r>
            <w:r w:rsidR="003B2718">
              <w:t>-</w:t>
            </w:r>
            <w:r>
              <w:t>flat rear seats</w:t>
            </w:r>
          </w:p>
        </w:tc>
        <w:tc>
          <w:tcPr>
            <w:tcW w:w="1426" w:type="dxa"/>
          </w:tcPr>
          <w:p w14:paraId="3A7E7A04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211BB93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049E9B81" w14:textId="77777777" w:rsidTr="00196F89">
        <w:tc>
          <w:tcPr>
            <w:tcW w:w="7219" w:type="dxa"/>
            <w:vAlign w:val="top"/>
          </w:tcPr>
          <w:p w14:paraId="24F73B5E" w14:textId="77777777" w:rsidR="00196F89" w:rsidRPr="00062685" w:rsidRDefault="00196F89" w:rsidP="002B37EA">
            <w:pPr>
              <w:pStyle w:val="FABodyCopy"/>
            </w:pPr>
            <w:r w:rsidRPr="00062685">
              <w:t xml:space="preserve">Shift </w:t>
            </w:r>
            <w:r>
              <w:t>knob — leather</w:t>
            </w:r>
            <w:r w:rsidRPr="00467194">
              <w:t xml:space="preserve"> wrapped</w:t>
            </w:r>
          </w:p>
        </w:tc>
        <w:tc>
          <w:tcPr>
            <w:tcW w:w="1426" w:type="dxa"/>
          </w:tcPr>
          <w:p w14:paraId="3BAD3D6C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001A1B86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0E3312DB" w14:textId="77777777" w:rsidTr="00196F89">
        <w:tc>
          <w:tcPr>
            <w:tcW w:w="7219" w:type="dxa"/>
            <w:vAlign w:val="top"/>
          </w:tcPr>
          <w:p w14:paraId="53C063B4" w14:textId="77777777" w:rsidR="00196F89" w:rsidRPr="00062685" w:rsidRDefault="00196F89" w:rsidP="002B37EA">
            <w:pPr>
              <w:pStyle w:val="FABodyCopy"/>
            </w:pPr>
            <w:r w:rsidRPr="00062685">
              <w:t>Steering Column</w:t>
            </w:r>
          </w:p>
        </w:tc>
        <w:tc>
          <w:tcPr>
            <w:tcW w:w="1426" w:type="dxa"/>
          </w:tcPr>
          <w:p w14:paraId="16BDCF50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435" w:type="dxa"/>
          </w:tcPr>
          <w:p w14:paraId="0AC6F85F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376E9BC1" w14:textId="77777777" w:rsidTr="00196F89">
        <w:tc>
          <w:tcPr>
            <w:tcW w:w="7219" w:type="dxa"/>
            <w:vAlign w:val="top"/>
          </w:tcPr>
          <w:p w14:paraId="586713D4" w14:textId="77777777" w:rsidR="00196F89" w:rsidRPr="00467194" w:rsidRDefault="00196F89" w:rsidP="002B37EA">
            <w:pPr>
              <w:pStyle w:val="BodyIndent1"/>
            </w:pPr>
            <w:r>
              <w:t>Manual tilt</w:t>
            </w:r>
            <w:r w:rsidRPr="00467194">
              <w:t xml:space="preserve">/telescoping </w:t>
            </w:r>
          </w:p>
        </w:tc>
        <w:tc>
          <w:tcPr>
            <w:tcW w:w="1426" w:type="dxa"/>
          </w:tcPr>
          <w:p w14:paraId="057095A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4B2A78F1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21736B4D" w14:textId="77777777" w:rsidTr="00196F89">
        <w:trPr>
          <w:trHeight w:val="300"/>
        </w:trPr>
        <w:tc>
          <w:tcPr>
            <w:tcW w:w="7219" w:type="dxa"/>
            <w:vAlign w:val="top"/>
          </w:tcPr>
          <w:p w14:paraId="295A0BAA" w14:textId="77777777" w:rsidR="00196F89" w:rsidRDefault="00196F89" w:rsidP="002B37EA">
            <w:pPr>
              <w:pStyle w:val="BodyIndent1"/>
            </w:pPr>
            <w:r>
              <w:t>Power tilt/telescoping (included with Plus Group)</w:t>
            </w:r>
          </w:p>
        </w:tc>
        <w:tc>
          <w:tcPr>
            <w:tcW w:w="1426" w:type="dxa"/>
          </w:tcPr>
          <w:p w14:paraId="7E7E3658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435" w:type="dxa"/>
          </w:tcPr>
          <w:p w14:paraId="4AF7DA02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14:paraId="43D44653" w14:textId="77777777" w:rsidTr="00196F89">
        <w:tc>
          <w:tcPr>
            <w:tcW w:w="7219" w:type="dxa"/>
            <w:vAlign w:val="top"/>
          </w:tcPr>
          <w:p w14:paraId="63E82404" w14:textId="77777777" w:rsidR="00196F89" w:rsidRPr="00062685" w:rsidRDefault="00196F89" w:rsidP="002B37EA">
            <w:pPr>
              <w:pStyle w:val="FABodyCopy"/>
            </w:pPr>
            <w:r w:rsidRPr="00062685">
              <w:t xml:space="preserve">Steering Wheel </w:t>
            </w:r>
          </w:p>
        </w:tc>
        <w:tc>
          <w:tcPr>
            <w:tcW w:w="1426" w:type="dxa"/>
          </w:tcPr>
          <w:p w14:paraId="5BBA8C63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435" w:type="dxa"/>
          </w:tcPr>
          <w:p w14:paraId="1EA89120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6E713912" w14:textId="77777777" w:rsidTr="00196F89">
        <w:tc>
          <w:tcPr>
            <w:tcW w:w="7219" w:type="dxa"/>
            <w:vAlign w:val="top"/>
          </w:tcPr>
          <w:p w14:paraId="419AC5DA" w14:textId="77777777" w:rsidR="00196F89" w:rsidRPr="00062685" w:rsidRDefault="00196F89" w:rsidP="002B37EA">
            <w:pPr>
              <w:pStyle w:val="FABodyIndent1"/>
            </w:pPr>
            <w:r>
              <w:t>F</w:t>
            </w:r>
            <w:r w:rsidRPr="00062685">
              <w:t>lat-bottom</w:t>
            </w:r>
            <w:r>
              <w:t>, flat-top</w:t>
            </w:r>
            <w:r w:rsidRPr="00062685">
              <w:t xml:space="preserve"> </w:t>
            </w:r>
            <w:r>
              <w:t>design, paddles, heated, PowerShot button, Drive Modes button</w:t>
            </w:r>
          </w:p>
        </w:tc>
        <w:tc>
          <w:tcPr>
            <w:tcW w:w="1426" w:type="dxa"/>
          </w:tcPr>
          <w:p w14:paraId="69A52505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5" w:type="dxa"/>
          </w:tcPr>
          <w:p w14:paraId="7F8A0F13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574F581C" w14:textId="77777777" w:rsidTr="00196F89">
        <w:tc>
          <w:tcPr>
            <w:tcW w:w="7219" w:type="dxa"/>
            <w:vAlign w:val="top"/>
          </w:tcPr>
          <w:p w14:paraId="08A75A68" w14:textId="77777777" w:rsidR="00196F89" w:rsidRPr="00062685" w:rsidRDefault="00196F89" w:rsidP="002B37EA">
            <w:pPr>
              <w:pStyle w:val="FABodyCopy"/>
            </w:pPr>
            <w:r w:rsidRPr="00062685">
              <w:t xml:space="preserve">Temperature display — outside </w:t>
            </w:r>
          </w:p>
        </w:tc>
        <w:tc>
          <w:tcPr>
            <w:tcW w:w="1426" w:type="dxa"/>
          </w:tcPr>
          <w:p w14:paraId="17440CC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28AB8663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4FDDD5D5" w14:textId="77777777" w:rsidTr="00196F89">
        <w:tc>
          <w:tcPr>
            <w:tcW w:w="7219" w:type="dxa"/>
            <w:vAlign w:val="top"/>
          </w:tcPr>
          <w:p w14:paraId="19F40357" w14:textId="77777777" w:rsidR="00196F89" w:rsidRPr="00062685" w:rsidRDefault="00196F89" w:rsidP="002B37EA">
            <w:pPr>
              <w:pStyle w:val="FABodyCopy"/>
            </w:pPr>
            <w:r w:rsidRPr="00062685">
              <w:t xml:space="preserve">Universal garage door opener </w:t>
            </w:r>
          </w:p>
        </w:tc>
        <w:tc>
          <w:tcPr>
            <w:tcW w:w="1426" w:type="dxa"/>
          </w:tcPr>
          <w:p w14:paraId="4130D9ED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5" w:type="dxa"/>
          </w:tcPr>
          <w:p w14:paraId="0A253138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21245A59" w14:textId="77777777" w:rsidTr="00196F89">
        <w:tc>
          <w:tcPr>
            <w:tcW w:w="7219" w:type="dxa"/>
            <w:vAlign w:val="top"/>
          </w:tcPr>
          <w:p w14:paraId="0C6137D4" w14:textId="77777777" w:rsidR="00196F89" w:rsidRPr="00062685" w:rsidRDefault="00196F89" w:rsidP="002B37EA">
            <w:pPr>
              <w:pStyle w:val="FABodyCopy"/>
            </w:pPr>
            <w:r>
              <w:t>Wireless charging pad (included with Plus Group)</w:t>
            </w:r>
          </w:p>
        </w:tc>
        <w:tc>
          <w:tcPr>
            <w:tcW w:w="1426" w:type="dxa"/>
          </w:tcPr>
          <w:p w14:paraId="08A785A1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435" w:type="dxa"/>
          </w:tcPr>
          <w:p w14:paraId="1DBE1B27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</w:tbl>
    <w:p w14:paraId="0AAABE22" w14:textId="77777777" w:rsidR="00196F89" w:rsidRPr="008B2E83" w:rsidRDefault="00196F89" w:rsidP="007C4D4D">
      <w:pPr>
        <w:pStyle w:val="Heading3"/>
        <w:keepNext/>
        <w:keepLines/>
        <w:widowControl/>
      </w:pPr>
      <w:r w:rsidRPr="008B2E83">
        <w:lastRenderedPageBreak/>
        <w:t>UCONNECT / AUDIO</w:t>
      </w:r>
    </w:p>
    <w:tbl>
      <w:tblPr>
        <w:tblStyle w:val="FATABLESTYLE"/>
        <w:tblW w:w="5000" w:type="pct"/>
        <w:tblLook w:val="0020" w:firstRow="1" w:lastRow="0" w:firstColumn="0" w:lastColumn="0" w:noHBand="0" w:noVBand="0"/>
      </w:tblPr>
      <w:tblGrid>
        <w:gridCol w:w="7218"/>
        <w:gridCol w:w="1425"/>
        <w:gridCol w:w="1437"/>
      </w:tblGrid>
      <w:tr w:rsidR="00196F89" w:rsidRPr="00062685" w14:paraId="1E220023" w14:textId="77777777" w:rsidTr="009978A2">
        <w:trPr>
          <w:trHeight w:val="300"/>
          <w:tblHeader/>
        </w:trPr>
        <w:tc>
          <w:tcPr>
            <w:tcW w:w="7218" w:type="dxa"/>
            <w:vAlign w:val="top"/>
          </w:tcPr>
          <w:p w14:paraId="534CE1DC" w14:textId="77777777" w:rsidR="00196F89" w:rsidRPr="00062685" w:rsidRDefault="00196F89" w:rsidP="007C4D4D">
            <w:pPr>
              <w:pStyle w:val="TableSubhead"/>
              <w:keepNext/>
              <w:keepLines/>
            </w:pPr>
            <w:r w:rsidRPr="00062685">
              <w:t>UCONNECT / AUDIO</w:t>
            </w:r>
          </w:p>
        </w:tc>
        <w:tc>
          <w:tcPr>
            <w:tcW w:w="1425" w:type="dxa"/>
            <w:vAlign w:val="bottom"/>
          </w:tcPr>
          <w:p w14:paraId="4781A803" w14:textId="77777777" w:rsidR="00196F89" w:rsidRPr="008B2E83" w:rsidRDefault="00196F89" w:rsidP="007C4D4D">
            <w:pPr>
              <w:pStyle w:val="ModelSubhead"/>
              <w:keepNext/>
              <w:keepLines/>
              <w:widowControl/>
            </w:pPr>
            <w:r>
              <w:t>R/T</w:t>
            </w:r>
          </w:p>
        </w:tc>
        <w:tc>
          <w:tcPr>
            <w:tcW w:w="1437" w:type="dxa"/>
            <w:vAlign w:val="bottom"/>
          </w:tcPr>
          <w:p w14:paraId="541754EE" w14:textId="77777777" w:rsidR="00196F89" w:rsidRPr="008B2E83" w:rsidRDefault="00196F89" w:rsidP="007C4D4D">
            <w:pPr>
              <w:pStyle w:val="ModelSubhead"/>
              <w:keepNext/>
              <w:keepLines/>
              <w:widowControl/>
            </w:pPr>
            <w:r>
              <w:t>Scat Pack</w:t>
            </w:r>
          </w:p>
        </w:tc>
      </w:tr>
      <w:tr w:rsidR="00196F89" w:rsidRPr="00062685" w14:paraId="01185D58" w14:textId="77777777" w:rsidTr="009978A2">
        <w:trPr>
          <w:trHeight w:val="300"/>
        </w:trPr>
        <w:tc>
          <w:tcPr>
            <w:tcW w:w="7218" w:type="dxa"/>
            <w:vAlign w:val="top"/>
          </w:tcPr>
          <w:p w14:paraId="196BF1BE" w14:textId="77777777" w:rsidR="00196F89" w:rsidRPr="00062685" w:rsidRDefault="00196F89" w:rsidP="007C4D4D">
            <w:pPr>
              <w:pStyle w:val="FABodyCopy"/>
              <w:keepNext/>
              <w:keepLines/>
              <w:widowControl/>
              <w:spacing w:line="240" w:lineRule="auto"/>
            </w:pPr>
            <w:r>
              <w:t>Amazon Alexa integration</w:t>
            </w:r>
          </w:p>
        </w:tc>
        <w:tc>
          <w:tcPr>
            <w:tcW w:w="1425" w:type="dxa"/>
          </w:tcPr>
          <w:p w14:paraId="5D25D43F" w14:textId="77777777" w:rsidR="00196F89" w:rsidRPr="00062685" w:rsidRDefault="00196F89" w:rsidP="007C4D4D">
            <w:pPr>
              <w:pStyle w:val="S-O-P"/>
              <w:keepNext/>
              <w:keepLines/>
              <w:widowControl/>
              <w:spacing w:line="240" w:lineRule="auto"/>
            </w:pPr>
            <w:r>
              <w:t>S</w:t>
            </w:r>
          </w:p>
        </w:tc>
        <w:tc>
          <w:tcPr>
            <w:tcW w:w="1437" w:type="dxa"/>
          </w:tcPr>
          <w:p w14:paraId="0F4C6701" w14:textId="77777777" w:rsidR="00196F89" w:rsidRPr="00062685" w:rsidRDefault="00196F89" w:rsidP="007C4D4D">
            <w:pPr>
              <w:pStyle w:val="S-O-P"/>
              <w:keepNext/>
              <w:keepLines/>
              <w:widowControl/>
              <w:spacing w:line="240" w:lineRule="auto"/>
            </w:pPr>
            <w:r>
              <w:t>S</w:t>
            </w:r>
          </w:p>
        </w:tc>
      </w:tr>
      <w:tr w:rsidR="00196F89" w:rsidRPr="00062685" w14:paraId="70635908" w14:textId="77777777" w:rsidTr="009978A2">
        <w:trPr>
          <w:trHeight w:val="300"/>
        </w:trPr>
        <w:tc>
          <w:tcPr>
            <w:tcW w:w="7218" w:type="dxa"/>
            <w:vAlign w:val="top"/>
          </w:tcPr>
          <w:p w14:paraId="1EC1B37D" w14:textId="77777777" w:rsidR="00196F89" w:rsidRPr="00062685" w:rsidRDefault="00196F89" w:rsidP="007C4D4D">
            <w:pPr>
              <w:pStyle w:val="FABodyCopy"/>
              <w:keepNext/>
              <w:keepLines/>
              <w:widowControl/>
              <w:spacing w:line="240" w:lineRule="auto"/>
            </w:pPr>
            <w:r w:rsidRPr="00062685">
              <w:t xml:space="preserve">Audio Systems </w:t>
            </w:r>
          </w:p>
        </w:tc>
        <w:tc>
          <w:tcPr>
            <w:tcW w:w="1425" w:type="dxa"/>
          </w:tcPr>
          <w:p w14:paraId="080F96EF" w14:textId="77777777" w:rsidR="00196F89" w:rsidRPr="00062685" w:rsidRDefault="00196F89" w:rsidP="007C4D4D">
            <w:pPr>
              <w:pStyle w:val="S-O-P"/>
              <w:keepNext/>
              <w:keepLines/>
              <w:widowControl/>
              <w:spacing w:line="240" w:lineRule="auto"/>
            </w:pPr>
          </w:p>
        </w:tc>
        <w:tc>
          <w:tcPr>
            <w:tcW w:w="1437" w:type="dxa"/>
          </w:tcPr>
          <w:p w14:paraId="591E099B" w14:textId="77777777" w:rsidR="00196F89" w:rsidRPr="00062685" w:rsidRDefault="00196F89" w:rsidP="007C4D4D">
            <w:pPr>
              <w:pStyle w:val="S-O-P"/>
              <w:keepNext/>
              <w:keepLines/>
              <w:widowControl/>
              <w:spacing w:line="240" w:lineRule="auto"/>
            </w:pPr>
          </w:p>
        </w:tc>
      </w:tr>
      <w:tr w:rsidR="00196F89" w:rsidRPr="00062685" w14:paraId="3303C959" w14:textId="77777777" w:rsidTr="009978A2">
        <w:trPr>
          <w:trHeight w:val="300"/>
        </w:trPr>
        <w:tc>
          <w:tcPr>
            <w:tcW w:w="7218" w:type="dxa"/>
            <w:vAlign w:val="top"/>
          </w:tcPr>
          <w:p w14:paraId="2E5B88A2" w14:textId="77777777" w:rsidR="00196F89" w:rsidRPr="00467194" w:rsidRDefault="00196F89" w:rsidP="002B37EA">
            <w:pPr>
              <w:pStyle w:val="BodyIndent1"/>
            </w:pPr>
            <w:r>
              <w:t xml:space="preserve">Alpine (9) amplified </w:t>
            </w:r>
            <w:r w:rsidRPr="00467194">
              <w:t>speakers</w:t>
            </w:r>
            <w:r>
              <w:t xml:space="preserve"> with subwoofer and amplifier</w:t>
            </w:r>
          </w:p>
        </w:tc>
        <w:tc>
          <w:tcPr>
            <w:tcW w:w="1425" w:type="dxa"/>
          </w:tcPr>
          <w:p w14:paraId="08958B18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7" w:type="dxa"/>
          </w:tcPr>
          <w:p w14:paraId="6C05BBD5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775686AC" w14:textId="77777777" w:rsidTr="009978A2">
        <w:trPr>
          <w:trHeight w:val="300"/>
        </w:trPr>
        <w:tc>
          <w:tcPr>
            <w:tcW w:w="7218" w:type="dxa"/>
            <w:vAlign w:val="top"/>
          </w:tcPr>
          <w:p w14:paraId="3350359F" w14:textId="77777777" w:rsidR="00196F89" w:rsidRPr="00467194" w:rsidRDefault="00196F89" w:rsidP="002B37EA">
            <w:pPr>
              <w:pStyle w:val="BodyIndent1"/>
            </w:pPr>
            <w:r>
              <w:t>Alpine premium</w:t>
            </w:r>
            <w:r w:rsidRPr="00467194">
              <w:t xml:space="preserve"> </w:t>
            </w:r>
            <w:r>
              <w:t xml:space="preserve">18 </w:t>
            </w:r>
            <w:r w:rsidRPr="00467194">
              <w:t xml:space="preserve">speakers </w:t>
            </w:r>
            <w:r>
              <w:t>with subwoofer and amplifier (included with Sun &amp; Sound Package)</w:t>
            </w:r>
          </w:p>
        </w:tc>
        <w:tc>
          <w:tcPr>
            <w:tcW w:w="1425" w:type="dxa"/>
          </w:tcPr>
          <w:p w14:paraId="2725E9E2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437" w:type="dxa"/>
          </w:tcPr>
          <w:p w14:paraId="748A43C3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14:paraId="292A35DA" w14:textId="77777777" w:rsidTr="009978A2">
        <w:trPr>
          <w:trHeight w:val="300"/>
        </w:trPr>
        <w:tc>
          <w:tcPr>
            <w:tcW w:w="7218" w:type="dxa"/>
            <w:vAlign w:val="top"/>
          </w:tcPr>
          <w:p w14:paraId="4D7977FC" w14:textId="77777777" w:rsidR="00196F89" w:rsidRPr="00062685" w:rsidRDefault="00196F89" w:rsidP="002B37EA">
            <w:pPr>
              <w:pStyle w:val="FABodyCopy"/>
            </w:pPr>
            <w:r>
              <w:t xml:space="preserve">Dodge Connect — connected services trials included </w:t>
            </w:r>
          </w:p>
        </w:tc>
        <w:tc>
          <w:tcPr>
            <w:tcW w:w="1425" w:type="dxa"/>
          </w:tcPr>
          <w:p w14:paraId="47FCCFFE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7" w:type="dxa"/>
          </w:tcPr>
          <w:p w14:paraId="48C42E1F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19AF889E" w14:textId="77777777" w:rsidTr="009978A2">
        <w:trPr>
          <w:trHeight w:val="300"/>
        </w:trPr>
        <w:tc>
          <w:tcPr>
            <w:tcW w:w="7218" w:type="dxa"/>
            <w:vAlign w:val="top"/>
          </w:tcPr>
          <w:p w14:paraId="5360B6D3" w14:textId="5A7AFF8D" w:rsidR="00196F89" w:rsidRDefault="00196F89" w:rsidP="002B37EA">
            <w:pPr>
              <w:pStyle w:val="FABodyCopy"/>
            </w:pPr>
            <w:r>
              <w:t xml:space="preserve">Drive </w:t>
            </w:r>
            <w:proofErr w:type="spellStart"/>
            <w:r w:rsidR="003B2718">
              <w:t>eX</w:t>
            </w:r>
            <w:r>
              <w:t>perience</w:t>
            </w:r>
            <w:proofErr w:type="spellEnd"/>
            <w:r>
              <w:t xml:space="preserve"> Recorder</w:t>
            </w:r>
          </w:p>
        </w:tc>
        <w:tc>
          <w:tcPr>
            <w:tcW w:w="1425" w:type="dxa"/>
          </w:tcPr>
          <w:p w14:paraId="40529332" w14:textId="0D17C868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437" w:type="dxa"/>
          </w:tcPr>
          <w:p w14:paraId="3AE5B723" w14:textId="1C47D46F" w:rsidR="00196F89" w:rsidRDefault="003B2718" w:rsidP="002B37EA">
            <w:pPr>
              <w:pStyle w:val="S-O-P"/>
            </w:pPr>
            <w:r>
              <w:t>O</w:t>
            </w:r>
          </w:p>
        </w:tc>
      </w:tr>
      <w:tr w:rsidR="00196F89" w:rsidRPr="00062685" w14:paraId="7E11F39F" w14:textId="77777777" w:rsidTr="009978A2">
        <w:trPr>
          <w:trHeight w:val="300"/>
        </w:trPr>
        <w:tc>
          <w:tcPr>
            <w:tcW w:w="7218" w:type="dxa"/>
            <w:vAlign w:val="top"/>
          </w:tcPr>
          <w:p w14:paraId="7E18D323" w14:textId="77777777" w:rsidR="00196F89" w:rsidRPr="00062685" w:rsidRDefault="00196F89" w:rsidP="002B37EA">
            <w:pPr>
              <w:pStyle w:val="FABodyCopy"/>
            </w:pPr>
            <w:r>
              <w:t>Drive Mode Pages</w:t>
            </w:r>
          </w:p>
        </w:tc>
        <w:tc>
          <w:tcPr>
            <w:tcW w:w="1425" w:type="dxa"/>
          </w:tcPr>
          <w:p w14:paraId="1968D955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7" w:type="dxa"/>
          </w:tcPr>
          <w:p w14:paraId="66664FD8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9978A2" w:rsidRPr="00062685" w14:paraId="29127D2E" w14:textId="77777777" w:rsidTr="009978A2">
        <w:trPr>
          <w:trHeight w:val="300"/>
        </w:trPr>
        <w:tc>
          <w:tcPr>
            <w:tcW w:w="7218" w:type="dxa"/>
            <w:vAlign w:val="top"/>
          </w:tcPr>
          <w:p w14:paraId="1EBA1DD3" w14:textId="07A0C635" w:rsidR="009978A2" w:rsidRDefault="009978A2" w:rsidP="002B37EA">
            <w:pPr>
              <w:pStyle w:val="FABodyCopy"/>
            </w:pPr>
            <w:r>
              <w:t>Dual Phone Connectivity</w:t>
            </w:r>
          </w:p>
        </w:tc>
        <w:tc>
          <w:tcPr>
            <w:tcW w:w="1425" w:type="dxa"/>
          </w:tcPr>
          <w:p w14:paraId="6516E7E7" w14:textId="3DE0A47D" w:rsidR="009978A2" w:rsidRDefault="009978A2" w:rsidP="002B37EA">
            <w:pPr>
              <w:pStyle w:val="S-O-P"/>
            </w:pPr>
            <w:r>
              <w:t>S</w:t>
            </w:r>
          </w:p>
        </w:tc>
        <w:tc>
          <w:tcPr>
            <w:tcW w:w="1437" w:type="dxa"/>
          </w:tcPr>
          <w:p w14:paraId="3ACB6C9C" w14:textId="6E1322F4" w:rsidR="009978A2" w:rsidRDefault="009978A2" w:rsidP="002B37EA">
            <w:pPr>
              <w:pStyle w:val="S-O-P"/>
            </w:pPr>
            <w:r>
              <w:t>S</w:t>
            </w:r>
          </w:p>
        </w:tc>
      </w:tr>
      <w:tr w:rsidR="00196F89" w:rsidRPr="00062685" w14:paraId="40ADCCD2" w14:textId="77777777" w:rsidTr="009978A2">
        <w:trPr>
          <w:trHeight w:val="300"/>
        </w:trPr>
        <w:tc>
          <w:tcPr>
            <w:tcW w:w="7218" w:type="dxa"/>
            <w:vAlign w:val="top"/>
          </w:tcPr>
          <w:p w14:paraId="231623F6" w14:textId="77777777" w:rsidR="00196F89" w:rsidRPr="00062685" w:rsidRDefault="00196F89" w:rsidP="002B37EA">
            <w:pPr>
              <w:pStyle w:val="FABodyCopy"/>
            </w:pPr>
            <w:r w:rsidRPr="00062685">
              <w:t xml:space="preserve">Integrated Uconnect </w:t>
            </w:r>
            <w:r>
              <w:t>voice command</w:t>
            </w:r>
          </w:p>
        </w:tc>
        <w:tc>
          <w:tcPr>
            <w:tcW w:w="1425" w:type="dxa"/>
          </w:tcPr>
          <w:p w14:paraId="236E5B7A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7" w:type="dxa"/>
          </w:tcPr>
          <w:p w14:paraId="5BB81941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266C34CF" w14:textId="77777777" w:rsidTr="009978A2">
        <w:trPr>
          <w:trHeight w:val="300"/>
        </w:trPr>
        <w:tc>
          <w:tcPr>
            <w:tcW w:w="7218" w:type="dxa"/>
            <w:vAlign w:val="top"/>
          </w:tcPr>
          <w:p w14:paraId="669777F1" w14:textId="77777777" w:rsidR="00196F89" w:rsidRPr="00062685" w:rsidRDefault="00196F89" w:rsidP="002B37EA">
            <w:pPr>
              <w:pStyle w:val="FABodyCopy"/>
            </w:pPr>
            <w:r w:rsidRPr="00062685">
              <w:t>Media hub (includes two USB</w:t>
            </w:r>
            <w:r>
              <w:t>-C ports</w:t>
            </w:r>
            <w:r w:rsidRPr="00062685">
              <w:t>)</w:t>
            </w:r>
            <w:r>
              <w:t xml:space="preserve"> </w:t>
            </w:r>
          </w:p>
        </w:tc>
        <w:tc>
          <w:tcPr>
            <w:tcW w:w="1425" w:type="dxa"/>
          </w:tcPr>
          <w:p w14:paraId="5BE148B8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7" w:type="dxa"/>
          </w:tcPr>
          <w:p w14:paraId="6CAF9175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452A323E" w14:textId="77777777" w:rsidTr="009978A2">
        <w:trPr>
          <w:trHeight w:val="300"/>
        </w:trPr>
        <w:tc>
          <w:tcPr>
            <w:tcW w:w="7218" w:type="dxa"/>
            <w:vAlign w:val="top"/>
          </w:tcPr>
          <w:p w14:paraId="2032B40E" w14:textId="77777777" w:rsidR="00196F89" w:rsidRDefault="00196F89" w:rsidP="002B37EA">
            <w:pPr>
              <w:pStyle w:val="FABodyCopy"/>
            </w:pPr>
            <w:r>
              <w:t xml:space="preserve">Personalized profiles for vehicle, Uconnect and media settings </w:t>
            </w:r>
          </w:p>
        </w:tc>
        <w:tc>
          <w:tcPr>
            <w:tcW w:w="1425" w:type="dxa"/>
          </w:tcPr>
          <w:p w14:paraId="5432422B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7" w:type="dxa"/>
          </w:tcPr>
          <w:p w14:paraId="27215798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2310EA6D" w14:textId="77777777" w:rsidTr="009978A2">
        <w:trPr>
          <w:trHeight w:val="300"/>
        </w:trPr>
        <w:tc>
          <w:tcPr>
            <w:tcW w:w="7218" w:type="dxa"/>
            <w:vAlign w:val="top"/>
          </w:tcPr>
          <w:p w14:paraId="7ED64E0F" w14:textId="77777777" w:rsidR="00196F89" w:rsidRPr="00062685" w:rsidRDefault="00196F89" w:rsidP="002B37EA">
            <w:pPr>
              <w:pStyle w:val="FABodyCopy"/>
            </w:pPr>
            <w:r>
              <w:t>Rear</w:t>
            </w:r>
            <w:r w:rsidRPr="00062685">
              <w:t xml:space="preserve"> </w:t>
            </w:r>
            <w:r>
              <w:t xml:space="preserve">(2) </w:t>
            </w:r>
            <w:r w:rsidRPr="00062685">
              <w:t>USB</w:t>
            </w:r>
            <w:r>
              <w:t>-C</w:t>
            </w:r>
            <w:r w:rsidRPr="00062685">
              <w:t xml:space="preserve"> port</w:t>
            </w:r>
            <w:r>
              <w:t>s</w:t>
            </w:r>
          </w:p>
        </w:tc>
        <w:tc>
          <w:tcPr>
            <w:tcW w:w="1425" w:type="dxa"/>
          </w:tcPr>
          <w:p w14:paraId="7E7D97F9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7" w:type="dxa"/>
          </w:tcPr>
          <w:p w14:paraId="333C157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6261F786" w14:textId="77777777" w:rsidTr="009978A2">
        <w:trPr>
          <w:trHeight w:val="300"/>
        </w:trPr>
        <w:tc>
          <w:tcPr>
            <w:tcW w:w="7218" w:type="dxa"/>
            <w:vAlign w:val="top"/>
          </w:tcPr>
          <w:p w14:paraId="5AFE09CC" w14:textId="77777777" w:rsidR="00196F89" w:rsidRPr="00062685" w:rsidRDefault="00196F89" w:rsidP="002B37EA">
            <w:pPr>
              <w:pStyle w:val="FABodyCopy"/>
            </w:pPr>
            <w:r w:rsidRPr="00062685">
              <w:t>SiriusXM Radio — includes trial subscription</w:t>
            </w:r>
          </w:p>
        </w:tc>
        <w:tc>
          <w:tcPr>
            <w:tcW w:w="1425" w:type="dxa"/>
          </w:tcPr>
          <w:p w14:paraId="5ECACBC5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437" w:type="dxa"/>
          </w:tcPr>
          <w:p w14:paraId="24F83DA7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9978A2" w:rsidRPr="00062685" w14:paraId="2185EF4D" w14:textId="77777777" w:rsidTr="009978A2">
        <w:trPr>
          <w:trHeight w:val="300"/>
        </w:trPr>
        <w:tc>
          <w:tcPr>
            <w:tcW w:w="7218" w:type="dxa"/>
            <w:vAlign w:val="top"/>
          </w:tcPr>
          <w:p w14:paraId="2B5AC49B" w14:textId="0F973A18" w:rsidR="009978A2" w:rsidRPr="00062685" w:rsidRDefault="009978A2" w:rsidP="002B37EA">
            <w:pPr>
              <w:pStyle w:val="FABodyCopy"/>
            </w:pPr>
            <w:r w:rsidRPr="00062685">
              <w:t xml:space="preserve">Uconnect </w:t>
            </w:r>
            <w:r>
              <w:t>5</w:t>
            </w:r>
            <w:r w:rsidRPr="00062685">
              <w:t xml:space="preserve"> with </w:t>
            </w:r>
            <w:r>
              <w:t>Navigation 12.3-inch</w:t>
            </w:r>
            <w:r w:rsidRPr="00062685">
              <w:t xml:space="preserve"> display — AM/FM radio system with </w:t>
            </w:r>
            <w:r>
              <w:t xml:space="preserve">wireless </w:t>
            </w:r>
            <w:r w:rsidRPr="00062685">
              <w:t xml:space="preserve">Apple CarPlay and Android Auto, SiriusXM Radio with trial subscription included, </w:t>
            </w:r>
            <w:r>
              <w:t xml:space="preserve">TomTom integrated navigation, </w:t>
            </w:r>
            <w:r w:rsidRPr="00062685">
              <w:t xml:space="preserve">integrated voice command with Bluetooth, </w:t>
            </w:r>
            <w:r>
              <w:t>12.3</w:t>
            </w:r>
            <w:r w:rsidRPr="00062685">
              <w:t>-</w:t>
            </w:r>
            <w:r>
              <w:t>inch</w:t>
            </w:r>
            <w:r w:rsidRPr="00062685">
              <w:t xml:space="preserve"> touchscreen for displaying music, climate controls and vehicle information, Bluetooth, streaming audio</w:t>
            </w:r>
          </w:p>
        </w:tc>
        <w:tc>
          <w:tcPr>
            <w:tcW w:w="1425" w:type="dxa"/>
          </w:tcPr>
          <w:p w14:paraId="54353B69" w14:textId="379C59B3" w:rsidR="009978A2" w:rsidRPr="00062685" w:rsidRDefault="009978A2" w:rsidP="002B37EA">
            <w:pPr>
              <w:pStyle w:val="S-O-P"/>
            </w:pPr>
            <w:r>
              <w:t>S</w:t>
            </w:r>
          </w:p>
        </w:tc>
        <w:tc>
          <w:tcPr>
            <w:tcW w:w="1437" w:type="dxa"/>
          </w:tcPr>
          <w:p w14:paraId="19350177" w14:textId="0429FD99" w:rsidR="009978A2" w:rsidRPr="00062685" w:rsidRDefault="009978A2" w:rsidP="002B37EA">
            <w:pPr>
              <w:pStyle w:val="S-O-P"/>
            </w:pPr>
            <w:r>
              <w:t>S</w:t>
            </w:r>
          </w:p>
        </w:tc>
      </w:tr>
      <w:tr w:rsidR="00196F89" w:rsidRPr="00062685" w14:paraId="3AD2FFB4" w14:textId="77777777" w:rsidTr="009978A2">
        <w:trPr>
          <w:trHeight w:val="360"/>
        </w:trPr>
        <w:tc>
          <w:tcPr>
            <w:tcW w:w="7218" w:type="dxa"/>
            <w:vAlign w:val="top"/>
          </w:tcPr>
          <w:p w14:paraId="099780D0" w14:textId="77777777" w:rsidR="00196F89" w:rsidRPr="00062685" w:rsidRDefault="00196F89" w:rsidP="002B37EA">
            <w:pPr>
              <w:pStyle w:val="FABodyCopy"/>
            </w:pPr>
            <w:r>
              <w:t>Vehicle information pages, including technical gauges, driving story, drive mode information</w:t>
            </w:r>
          </w:p>
        </w:tc>
        <w:tc>
          <w:tcPr>
            <w:tcW w:w="1425" w:type="dxa"/>
          </w:tcPr>
          <w:p w14:paraId="143570E0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437" w:type="dxa"/>
          </w:tcPr>
          <w:p w14:paraId="6137F586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</w:tbl>
    <w:p w14:paraId="4BA8770E" w14:textId="77777777" w:rsidR="00196F89" w:rsidRPr="00905054" w:rsidRDefault="00196F89" w:rsidP="00196F89">
      <w:pPr>
        <w:pStyle w:val="Heading3"/>
      </w:pPr>
      <w:r w:rsidRPr="00905054">
        <w:t>SAFETY &amp; SECURITY</w:t>
      </w:r>
    </w:p>
    <w:tbl>
      <w:tblPr>
        <w:tblStyle w:val="FATABLESTYLE"/>
        <w:tblW w:w="5000" w:type="pct"/>
        <w:tblLook w:val="0020" w:firstRow="1" w:lastRow="0" w:firstColumn="0" w:lastColumn="0" w:noHBand="0" w:noVBand="0"/>
      </w:tblPr>
      <w:tblGrid>
        <w:gridCol w:w="6840"/>
        <w:gridCol w:w="1620"/>
        <w:gridCol w:w="1620"/>
      </w:tblGrid>
      <w:tr w:rsidR="00196F89" w:rsidRPr="00062685" w14:paraId="6237D2EC" w14:textId="77777777" w:rsidTr="002B37EA">
        <w:trPr>
          <w:trHeight w:val="711"/>
          <w:tblHeader/>
        </w:trPr>
        <w:tc>
          <w:tcPr>
            <w:tcW w:w="6840" w:type="dxa"/>
            <w:vAlign w:val="top"/>
          </w:tcPr>
          <w:p w14:paraId="18EC25B0" w14:textId="77777777" w:rsidR="00196F89" w:rsidRPr="00905054" w:rsidRDefault="00196F89" w:rsidP="002B37EA">
            <w:pPr>
              <w:pStyle w:val="TableSubhead"/>
            </w:pPr>
            <w:r w:rsidRPr="00905054">
              <w:t>SAFETY &amp; SECURITY</w:t>
            </w:r>
          </w:p>
        </w:tc>
        <w:tc>
          <w:tcPr>
            <w:tcW w:w="1620" w:type="dxa"/>
            <w:vAlign w:val="bottom"/>
          </w:tcPr>
          <w:p w14:paraId="366E7CFF" w14:textId="77777777" w:rsidR="00196F89" w:rsidRPr="00062685" w:rsidRDefault="00196F89" w:rsidP="002B37EA">
            <w:pPr>
              <w:pStyle w:val="ModelSubhead"/>
            </w:pPr>
            <w:r>
              <w:t>R/T</w:t>
            </w:r>
          </w:p>
        </w:tc>
        <w:tc>
          <w:tcPr>
            <w:tcW w:w="1620" w:type="dxa"/>
            <w:vAlign w:val="bottom"/>
          </w:tcPr>
          <w:p w14:paraId="47BE14FC" w14:textId="77777777" w:rsidR="00196F89" w:rsidRPr="00062685" w:rsidRDefault="00196F89" w:rsidP="002B37EA">
            <w:pPr>
              <w:pStyle w:val="ModelSubhead"/>
            </w:pPr>
            <w:r>
              <w:t>Scat Pack</w:t>
            </w:r>
          </w:p>
        </w:tc>
      </w:tr>
      <w:tr w:rsidR="00196F89" w14:paraId="723FC74E" w14:textId="77777777" w:rsidTr="002B37EA">
        <w:trPr>
          <w:trHeight w:val="300"/>
        </w:trPr>
        <w:tc>
          <w:tcPr>
            <w:tcW w:w="6840" w:type="dxa"/>
            <w:vAlign w:val="top"/>
          </w:tcPr>
          <w:p w14:paraId="12A39D9A" w14:textId="77777777" w:rsidR="00196F89" w:rsidRDefault="00196F89" w:rsidP="002B37EA">
            <w:pPr>
              <w:pStyle w:val="FABodyCopy"/>
            </w:pPr>
            <w:r>
              <w:t>Active Driving Assist</w:t>
            </w:r>
          </w:p>
        </w:tc>
        <w:tc>
          <w:tcPr>
            <w:tcW w:w="1620" w:type="dxa"/>
          </w:tcPr>
          <w:p w14:paraId="29E1C5B5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556A8366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42033699" w14:textId="77777777" w:rsidTr="002B37EA">
        <w:trPr>
          <w:trHeight w:val="300"/>
        </w:trPr>
        <w:tc>
          <w:tcPr>
            <w:tcW w:w="6840" w:type="dxa"/>
            <w:vAlign w:val="top"/>
          </w:tcPr>
          <w:p w14:paraId="13CDE0B8" w14:textId="77777777" w:rsidR="00196F89" w:rsidRPr="00062685" w:rsidRDefault="00196F89" w:rsidP="002B37EA">
            <w:pPr>
              <w:pStyle w:val="FABodyCopy"/>
            </w:pPr>
            <w:r>
              <w:t>Active Lane Management</w:t>
            </w:r>
          </w:p>
        </w:tc>
        <w:tc>
          <w:tcPr>
            <w:tcW w:w="1620" w:type="dxa"/>
          </w:tcPr>
          <w:p w14:paraId="5C329D2D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1CC4B93E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14:paraId="6C9E5368" w14:textId="77777777" w:rsidTr="002B37EA">
        <w:trPr>
          <w:trHeight w:val="300"/>
        </w:trPr>
        <w:tc>
          <w:tcPr>
            <w:tcW w:w="6840" w:type="dxa"/>
            <w:vAlign w:val="top"/>
          </w:tcPr>
          <w:p w14:paraId="10525278" w14:textId="77777777" w:rsidR="00196F89" w:rsidRDefault="00196F89" w:rsidP="002B37EA">
            <w:pPr>
              <w:pStyle w:val="FABodyCopy"/>
            </w:pPr>
            <w:r>
              <w:t>Adaptive Cruise Control with Stop and Go</w:t>
            </w:r>
          </w:p>
        </w:tc>
        <w:tc>
          <w:tcPr>
            <w:tcW w:w="1620" w:type="dxa"/>
          </w:tcPr>
          <w:p w14:paraId="413272A0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47644455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4E0DC180" w14:textId="77777777" w:rsidTr="002B37EA">
        <w:trPr>
          <w:trHeight w:val="300"/>
        </w:trPr>
        <w:tc>
          <w:tcPr>
            <w:tcW w:w="6840" w:type="dxa"/>
            <w:vAlign w:val="top"/>
          </w:tcPr>
          <w:p w14:paraId="10F2B784" w14:textId="77777777" w:rsidR="00196F89" w:rsidRPr="00062685" w:rsidRDefault="00196F89" w:rsidP="002B37EA">
            <w:pPr>
              <w:pStyle w:val="FABodyCopy"/>
              <w:keepNext/>
              <w:keepLines/>
            </w:pPr>
            <w:r w:rsidRPr="00062685">
              <w:lastRenderedPageBreak/>
              <w:t xml:space="preserve">Air Bags </w:t>
            </w:r>
          </w:p>
        </w:tc>
        <w:tc>
          <w:tcPr>
            <w:tcW w:w="1620" w:type="dxa"/>
          </w:tcPr>
          <w:p w14:paraId="4A770ACF" w14:textId="77777777" w:rsidR="00196F89" w:rsidRPr="00062685" w:rsidRDefault="00196F89" w:rsidP="002B37EA">
            <w:pPr>
              <w:pStyle w:val="S-O-P"/>
            </w:pPr>
          </w:p>
        </w:tc>
        <w:tc>
          <w:tcPr>
            <w:tcW w:w="1620" w:type="dxa"/>
          </w:tcPr>
          <w:p w14:paraId="53E68875" w14:textId="77777777" w:rsidR="00196F89" w:rsidRPr="00062685" w:rsidRDefault="00196F89" w:rsidP="002B37EA">
            <w:pPr>
              <w:pStyle w:val="S-O-P"/>
            </w:pPr>
          </w:p>
        </w:tc>
      </w:tr>
      <w:tr w:rsidR="00196F89" w:rsidRPr="00062685" w14:paraId="0EDCAE81" w14:textId="77777777" w:rsidTr="002B37EA">
        <w:trPr>
          <w:trHeight w:val="300"/>
        </w:trPr>
        <w:tc>
          <w:tcPr>
            <w:tcW w:w="6840" w:type="dxa"/>
            <w:vAlign w:val="top"/>
          </w:tcPr>
          <w:p w14:paraId="00C532E8" w14:textId="77777777" w:rsidR="00196F89" w:rsidRPr="000176ED" w:rsidRDefault="00196F89" w:rsidP="002B37EA">
            <w:pPr>
              <w:pStyle w:val="FABodyIndent1"/>
              <w:keepNext/>
              <w:keepLines/>
            </w:pPr>
            <w:r w:rsidRPr="000176ED">
              <w:t>Advanced multistage front</w:t>
            </w:r>
          </w:p>
        </w:tc>
        <w:tc>
          <w:tcPr>
            <w:tcW w:w="1620" w:type="dxa"/>
          </w:tcPr>
          <w:p w14:paraId="283E94DF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03E1F766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66A9ECB3" w14:textId="77777777" w:rsidTr="002B37EA">
        <w:trPr>
          <w:trHeight w:val="300"/>
        </w:trPr>
        <w:tc>
          <w:tcPr>
            <w:tcW w:w="6840" w:type="dxa"/>
            <w:vAlign w:val="top"/>
          </w:tcPr>
          <w:p w14:paraId="431F4DA9" w14:textId="77777777" w:rsidR="00196F89" w:rsidRPr="000176ED" w:rsidRDefault="00196F89" w:rsidP="002B37EA">
            <w:pPr>
              <w:pStyle w:val="FABodyIndent1"/>
              <w:keepNext/>
              <w:keepLines/>
            </w:pPr>
            <w:r w:rsidRPr="000176ED">
              <w:t>Supplemental front-seat-mounted side</w:t>
            </w:r>
          </w:p>
        </w:tc>
        <w:tc>
          <w:tcPr>
            <w:tcW w:w="1620" w:type="dxa"/>
          </w:tcPr>
          <w:p w14:paraId="22F336D5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678B50DC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7475E7C5" w14:textId="77777777" w:rsidTr="002B37EA">
        <w:trPr>
          <w:trHeight w:val="300"/>
        </w:trPr>
        <w:tc>
          <w:tcPr>
            <w:tcW w:w="6840" w:type="dxa"/>
            <w:vAlign w:val="top"/>
          </w:tcPr>
          <w:p w14:paraId="1FEA74A2" w14:textId="77777777" w:rsidR="00196F89" w:rsidRPr="000176ED" w:rsidRDefault="00196F89" w:rsidP="002B37EA">
            <w:pPr>
              <w:pStyle w:val="FABodyIndent1"/>
            </w:pPr>
            <w:r w:rsidRPr="000176ED">
              <w:t>Supplemental side-curtain</w:t>
            </w:r>
            <w:r>
              <w:t xml:space="preserve">, </w:t>
            </w:r>
            <w:r w:rsidRPr="000176ED">
              <w:t>front and rear</w:t>
            </w:r>
            <w:r>
              <w:t xml:space="preserve"> </w:t>
            </w:r>
          </w:p>
        </w:tc>
        <w:tc>
          <w:tcPr>
            <w:tcW w:w="1620" w:type="dxa"/>
          </w:tcPr>
          <w:p w14:paraId="00892A05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291DBA04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4589A29D" w14:textId="77777777" w:rsidTr="002B37EA">
        <w:trPr>
          <w:trHeight w:val="300"/>
        </w:trPr>
        <w:tc>
          <w:tcPr>
            <w:tcW w:w="6840" w:type="dxa"/>
            <w:vAlign w:val="top"/>
          </w:tcPr>
          <w:p w14:paraId="6A495E5F" w14:textId="77777777" w:rsidR="00196F89" w:rsidRPr="000176ED" w:rsidRDefault="00196F89" w:rsidP="002B37EA">
            <w:pPr>
              <w:pStyle w:val="FABodyIndent1"/>
            </w:pPr>
            <w:r>
              <w:t>Driver knee airbag</w:t>
            </w:r>
          </w:p>
        </w:tc>
        <w:tc>
          <w:tcPr>
            <w:tcW w:w="1620" w:type="dxa"/>
          </w:tcPr>
          <w:p w14:paraId="1BB65707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3D356C54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2D45442C" w14:textId="77777777" w:rsidTr="002B37EA">
        <w:trPr>
          <w:trHeight w:val="300"/>
        </w:trPr>
        <w:tc>
          <w:tcPr>
            <w:tcW w:w="6840" w:type="dxa"/>
            <w:vAlign w:val="top"/>
          </w:tcPr>
          <w:p w14:paraId="4C30418B" w14:textId="77777777" w:rsidR="00196F89" w:rsidRPr="00062685" w:rsidRDefault="00196F89" w:rsidP="002B37EA">
            <w:pPr>
              <w:pStyle w:val="FABodyCopy"/>
            </w:pPr>
            <w:r>
              <w:t>Automatic Emergency Braking with Road user detection</w:t>
            </w:r>
          </w:p>
        </w:tc>
        <w:tc>
          <w:tcPr>
            <w:tcW w:w="1620" w:type="dxa"/>
          </w:tcPr>
          <w:p w14:paraId="724F4989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66C4F704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71C4EEAC" w14:textId="77777777" w:rsidTr="002B37EA">
        <w:trPr>
          <w:trHeight w:val="300"/>
        </w:trPr>
        <w:tc>
          <w:tcPr>
            <w:tcW w:w="6840" w:type="dxa"/>
            <w:vAlign w:val="top"/>
          </w:tcPr>
          <w:p w14:paraId="55551F27" w14:textId="77777777" w:rsidR="00196F89" w:rsidRPr="00062685" w:rsidRDefault="00196F89" w:rsidP="002B37EA">
            <w:pPr>
              <w:pStyle w:val="FABodyCopy"/>
            </w:pPr>
            <w:r w:rsidRPr="00062685">
              <w:t xml:space="preserve">Blind-spot </w:t>
            </w:r>
            <w:r>
              <w:t xml:space="preserve">detection </w:t>
            </w:r>
            <w:r w:rsidRPr="00062685">
              <w:t xml:space="preserve">with Rear Cross Path detection </w:t>
            </w:r>
          </w:p>
        </w:tc>
        <w:tc>
          <w:tcPr>
            <w:tcW w:w="1620" w:type="dxa"/>
          </w:tcPr>
          <w:p w14:paraId="3D990CD6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338E3646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19321A58" w14:textId="77777777" w:rsidTr="002B37EA">
        <w:trPr>
          <w:trHeight w:val="300"/>
        </w:trPr>
        <w:tc>
          <w:tcPr>
            <w:tcW w:w="6840" w:type="dxa"/>
            <w:vAlign w:val="top"/>
          </w:tcPr>
          <w:p w14:paraId="2B05351F" w14:textId="77777777" w:rsidR="00196F89" w:rsidRPr="00062685" w:rsidRDefault="00196F89" w:rsidP="002B37EA">
            <w:pPr>
              <w:pStyle w:val="FABodyCopy"/>
            </w:pPr>
            <w:r w:rsidRPr="00062685">
              <w:t xml:space="preserve">Brake Assist </w:t>
            </w:r>
          </w:p>
        </w:tc>
        <w:tc>
          <w:tcPr>
            <w:tcW w:w="1620" w:type="dxa"/>
          </w:tcPr>
          <w:p w14:paraId="01D3AAD3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304D1BD9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5496ED3E" w14:textId="77777777" w:rsidTr="002B37EA">
        <w:trPr>
          <w:trHeight w:val="300"/>
        </w:trPr>
        <w:tc>
          <w:tcPr>
            <w:tcW w:w="6840" w:type="dxa"/>
            <w:vAlign w:val="top"/>
          </w:tcPr>
          <w:p w14:paraId="32296987" w14:textId="77777777" w:rsidR="00196F89" w:rsidRPr="00062685" w:rsidRDefault="00196F89" w:rsidP="002B37EA">
            <w:pPr>
              <w:pStyle w:val="FABodyCopy"/>
            </w:pPr>
            <w:r w:rsidRPr="00062685">
              <w:t>Child Seat Anchor System (LATCH)</w:t>
            </w:r>
          </w:p>
        </w:tc>
        <w:tc>
          <w:tcPr>
            <w:tcW w:w="1620" w:type="dxa"/>
          </w:tcPr>
          <w:p w14:paraId="79C2256C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2822A815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610989A7" w14:textId="77777777" w:rsidTr="002B37EA">
        <w:trPr>
          <w:trHeight w:val="300"/>
        </w:trPr>
        <w:tc>
          <w:tcPr>
            <w:tcW w:w="6840" w:type="dxa"/>
            <w:vAlign w:val="top"/>
          </w:tcPr>
          <w:p w14:paraId="266A85D9" w14:textId="77777777" w:rsidR="00196F89" w:rsidRPr="00062685" w:rsidRDefault="00196F89" w:rsidP="002B37EA">
            <w:pPr>
              <w:pStyle w:val="FABodyCopy"/>
            </w:pPr>
            <w:r w:rsidDel="003A3008">
              <w:t>Drowsy Driver Detection</w:t>
            </w:r>
            <w:r>
              <w:t xml:space="preserve"> </w:t>
            </w:r>
          </w:p>
        </w:tc>
        <w:tc>
          <w:tcPr>
            <w:tcW w:w="1620" w:type="dxa"/>
          </w:tcPr>
          <w:p w14:paraId="5F9D8CE7" w14:textId="77777777" w:rsidR="00196F89" w:rsidRPr="00062685" w:rsidRDefault="00196F89" w:rsidP="002B37EA">
            <w:pPr>
              <w:pStyle w:val="S-O-P"/>
              <w:rPr>
                <w:lang w:val="fr-FR"/>
              </w:rPr>
            </w:pPr>
            <w:r w:rsidRPr="75B557ED">
              <w:rPr>
                <w:lang w:val="fr-FR"/>
              </w:rPr>
              <w:t>S</w:t>
            </w:r>
          </w:p>
        </w:tc>
        <w:tc>
          <w:tcPr>
            <w:tcW w:w="1620" w:type="dxa"/>
          </w:tcPr>
          <w:p w14:paraId="3A33672A" w14:textId="77777777" w:rsidR="00196F89" w:rsidRPr="00062685" w:rsidRDefault="00196F89" w:rsidP="002B37EA">
            <w:pPr>
              <w:pStyle w:val="S-O-P"/>
              <w:rPr>
                <w:lang w:val="fr-FR"/>
              </w:rPr>
            </w:pPr>
            <w:r w:rsidRPr="75B557ED">
              <w:rPr>
                <w:lang w:val="fr-FR"/>
              </w:rPr>
              <w:t>S</w:t>
            </w:r>
          </w:p>
        </w:tc>
      </w:tr>
      <w:tr w:rsidR="00196F89" w:rsidRPr="00062685" w14:paraId="5FB4A85F" w14:textId="77777777" w:rsidTr="002B37EA">
        <w:trPr>
          <w:trHeight w:val="300"/>
        </w:trPr>
        <w:tc>
          <w:tcPr>
            <w:tcW w:w="6840" w:type="dxa"/>
            <w:vAlign w:val="top"/>
          </w:tcPr>
          <w:p w14:paraId="45F2ABE0" w14:textId="77777777" w:rsidR="00196F89" w:rsidRPr="00062685" w:rsidRDefault="00196F89" w:rsidP="002B37EA">
            <w:pPr>
              <w:pStyle w:val="FABodyCopy"/>
            </w:pPr>
            <w:r w:rsidRPr="00062685">
              <w:t xml:space="preserve">Electronic stability control (ESC) — includes Brake Assist </w:t>
            </w:r>
          </w:p>
        </w:tc>
        <w:tc>
          <w:tcPr>
            <w:tcW w:w="1620" w:type="dxa"/>
          </w:tcPr>
          <w:p w14:paraId="09B892E9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08E8A2A7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771F4988" w14:textId="77777777" w:rsidTr="002B37EA">
        <w:trPr>
          <w:trHeight w:val="300"/>
        </w:trPr>
        <w:tc>
          <w:tcPr>
            <w:tcW w:w="6840" w:type="dxa"/>
            <w:vAlign w:val="top"/>
          </w:tcPr>
          <w:p w14:paraId="30AC3E32" w14:textId="77777777" w:rsidR="00196F89" w:rsidRPr="00062685" w:rsidRDefault="00196F89" w:rsidP="002B37EA">
            <w:pPr>
              <w:pStyle w:val="FABodyCopy"/>
            </w:pPr>
            <w:r>
              <w:t>Electronic Park Brake — automatic</w:t>
            </w:r>
          </w:p>
        </w:tc>
        <w:tc>
          <w:tcPr>
            <w:tcW w:w="1620" w:type="dxa"/>
          </w:tcPr>
          <w:p w14:paraId="5ADADD67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196C9F13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29728542" w14:textId="77777777" w:rsidTr="002B37EA">
        <w:trPr>
          <w:trHeight w:val="300"/>
        </w:trPr>
        <w:tc>
          <w:tcPr>
            <w:tcW w:w="6840" w:type="dxa"/>
            <w:vAlign w:val="top"/>
          </w:tcPr>
          <w:p w14:paraId="0654D800" w14:textId="77777777" w:rsidR="00196F89" w:rsidRPr="00062685" w:rsidRDefault="00196F89" w:rsidP="002B37EA">
            <w:pPr>
              <w:pStyle w:val="FABodyCopy"/>
            </w:pPr>
            <w:r w:rsidRPr="00062685">
              <w:t xml:space="preserve">Full-speed Forward Collision Warning </w:t>
            </w:r>
          </w:p>
        </w:tc>
        <w:tc>
          <w:tcPr>
            <w:tcW w:w="1620" w:type="dxa"/>
          </w:tcPr>
          <w:p w14:paraId="7FEF398F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178020AF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3C6232F0" w14:textId="77777777" w:rsidTr="002B37EA">
        <w:trPr>
          <w:trHeight w:val="300"/>
        </w:trPr>
        <w:tc>
          <w:tcPr>
            <w:tcW w:w="6840" w:type="dxa"/>
            <w:vAlign w:val="top"/>
          </w:tcPr>
          <w:p w14:paraId="296F0AD9" w14:textId="77777777" w:rsidR="00196F89" w:rsidRPr="00062685" w:rsidRDefault="00196F89" w:rsidP="002B37EA">
            <w:pPr>
              <w:pStyle w:val="FABodyCopy"/>
            </w:pPr>
            <w:r>
              <w:t>Head-Up Display (included with Plus Group)</w:t>
            </w:r>
          </w:p>
        </w:tc>
        <w:tc>
          <w:tcPr>
            <w:tcW w:w="1620" w:type="dxa"/>
          </w:tcPr>
          <w:p w14:paraId="23FFE074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620" w:type="dxa"/>
          </w:tcPr>
          <w:p w14:paraId="2A528FC5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5CE016A0" w14:textId="77777777" w:rsidTr="002B37EA">
        <w:trPr>
          <w:trHeight w:val="300"/>
        </w:trPr>
        <w:tc>
          <w:tcPr>
            <w:tcW w:w="6840" w:type="dxa"/>
            <w:vAlign w:val="top"/>
          </w:tcPr>
          <w:p w14:paraId="1E48E7C6" w14:textId="77777777" w:rsidR="00196F89" w:rsidRPr="00062685" w:rsidRDefault="00196F89" w:rsidP="002B37EA">
            <w:pPr>
              <w:pStyle w:val="FABodyCopy"/>
            </w:pPr>
            <w:r w:rsidRPr="00062685">
              <w:t xml:space="preserve">Hill-start Assist </w:t>
            </w:r>
          </w:p>
        </w:tc>
        <w:tc>
          <w:tcPr>
            <w:tcW w:w="1620" w:type="dxa"/>
          </w:tcPr>
          <w:p w14:paraId="6DF04E73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36FE8278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232754BF" w14:textId="77777777" w:rsidTr="002B37EA">
        <w:trPr>
          <w:trHeight w:val="300"/>
        </w:trPr>
        <w:tc>
          <w:tcPr>
            <w:tcW w:w="6840" w:type="dxa"/>
            <w:vAlign w:val="top"/>
          </w:tcPr>
          <w:p w14:paraId="1BD0DA95" w14:textId="77777777" w:rsidR="00196F89" w:rsidRPr="00D207F8" w:rsidRDefault="00196F89" w:rsidP="002B37EA">
            <w:pPr>
              <w:pStyle w:val="FABodyCopy"/>
            </w:pPr>
            <w:r w:rsidRPr="00062685">
              <w:t xml:space="preserve">ParkSense </w:t>
            </w:r>
            <w:r>
              <w:t xml:space="preserve">front, side and </w:t>
            </w:r>
            <w:r w:rsidRPr="00062685">
              <w:t xml:space="preserve">rear park assist system </w:t>
            </w:r>
            <w:r>
              <w:t>with adaptive guidelines and vehicle path detection</w:t>
            </w:r>
          </w:p>
        </w:tc>
        <w:tc>
          <w:tcPr>
            <w:tcW w:w="1620" w:type="dxa"/>
          </w:tcPr>
          <w:p w14:paraId="365E5388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5BB7543B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55674DD3" w14:textId="77777777" w:rsidTr="002B37EA">
        <w:trPr>
          <w:trHeight w:val="300"/>
        </w:trPr>
        <w:tc>
          <w:tcPr>
            <w:tcW w:w="6840" w:type="dxa"/>
            <w:vAlign w:val="top"/>
          </w:tcPr>
          <w:p w14:paraId="36EAD9C9" w14:textId="77777777" w:rsidR="00196F89" w:rsidRPr="00062685" w:rsidRDefault="00196F89" w:rsidP="002B37EA">
            <w:pPr>
              <w:pStyle w:val="FABodyCopy"/>
            </w:pPr>
            <w:r w:rsidRPr="00062685">
              <w:t xml:space="preserve">ParkView rear backup camera </w:t>
            </w:r>
          </w:p>
        </w:tc>
        <w:tc>
          <w:tcPr>
            <w:tcW w:w="1620" w:type="dxa"/>
          </w:tcPr>
          <w:p w14:paraId="6AB1C8E9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41758B21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16683869" w14:textId="77777777" w:rsidTr="002B37EA">
        <w:trPr>
          <w:trHeight w:val="300"/>
        </w:trPr>
        <w:tc>
          <w:tcPr>
            <w:tcW w:w="6840" w:type="dxa"/>
            <w:vAlign w:val="top"/>
          </w:tcPr>
          <w:p w14:paraId="77217383" w14:textId="77777777" w:rsidR="00196F89" w:rsidRPr="00062685" w:rsidRDefault="00196F89" w:rsidP="002B37EA">
            <w:pPr>
              <w:pStyle w:val="FABodyCopy"/>
            </w:pPr>
            <w:r>
              <w:t>ParkView 360 surround view camera (included with Plus Group)</w:t>
            </w:r>
          </w:p>
        </w:tc>
        <w:tc>
          <w:tcPr>
            <w:tcW w:w="1620" w:type="dxa"/>
          </w:tcPr>
          <w:p w14:paraId="59595CF4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620" w:type="dxa"/>
          </w:tcPr>
          <w:p w14:paraId="544FD9ED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14:paraId="11C1DEA6" w14:textId="77777777" w:rsidTr="002B37EA">
        <w:trPr>
          <w:trHeight w:val="300"/>
        </w:trPr>
        <w:tc>
          <w:tcPr>
            <w:tcW w:w="6840" w:type="dxa"/>
            <w:vAlign w:val="top"/>
          </w:tcPr>
          <w:p w14:paraId="3748C96B" w14:textId="77777777" w:rsidR="00196F89" w:rsidRPr="00062685" w:rsidRDefault="00196F89" w:rsidP="002B37EA">
            <w:pPr>
              <w:pStyle w:val="FABodyCopy"/>
            </w:pPr>
            <w:r w:rsidRPr="00062685">
              <w:t xml:space="preserve">Rain Brake Support </w:t>
            </w:r>
          </w:p>
        </w:tc>
        <w:tc>
          <w:tcPr>
            <w:tcW w:w="1620" w:type="dxa"/>
          </w:tcPr>
          <w:p w14:paraId="7E63ED54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5A949917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2F1BABF9" w14:textId="77777777" w:rsidTr="002B37EA">
        <w:trPr>
          <w:trHeight w:val="300"/>
        </w:trPr>
        <w:tc>
          <w:tcPr>
            <w:tcW w:w="6840" w:type="dxa"/>
            <w:vAlign w:val="top"/>
          </w:tcPr>
          <w:p w14:paraId="5587513B" w14:textId="77777777" w:rsidR="00196F89" w:rsidRPr="00062685" w:rsidRDefault="00196F89" w:rsidP="002B37EA">
            <w:pPr>
              <w:pStyle w:val="FABodyCopy"/>
            </w:pPr>
            <w:r w:rsidRPr="00062685">
              <w:t xml:space="preserve">Ready Alert Braking </w:t>
            </w:r>
          </w:p>
        </w:tc>
        <w:tc>
          <w:tcPr>
            <w:tcW w:w="1620" w:type="dxa"/>
          </w:tcPr>
          <w:p w14:paraId="434436D9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2AF90AAF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4B070FE5" w14:textId="77777777" w:rsidTr="002B37EA">
        <w:trPr>
          <w:trHeight w:val="300"/>
        </w:trPr>
        <w:tc>
          <w:tcPr>
            <w:tcW w:w="6840" w:type="dxa"/>
            <w:vAlign w:val="top"/>
          </w:tcPr>
          <w:p w14:paraId="53A14579" w14:textId="77777777" w:rsidR="00196F89" w:rsidRPr="00062685" w:rsidRDefault="00196F89" w:rsidP="002B37EA">
            <w:pPr>
              <w:pStyle w:val="FABodyCopy"/>
            </w:pPr>
            <w:r w:rsidRPr="00062685">
              <w:t xml:space="preserve">Remote Keyless Enter </w:t>
            </w:r>
            <w:r>
              <w:t>‘</w:t>
            </w:r>
            <w:r w:rsidRPr="00062685">
              <w:t>n Go</w:t>
            </w:r>
          </w:p>
        </w:tc>
        <w:tc>
          <w:tcPr>
            <w:tcW w:w="1620" w:type="dxa"/>
          </w:tcPr>
          <w:p w14:paraId="6CF320E0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46411D1F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66EBE04C" w14:textId="77777777" w:rsidTr="002B37EA">
        <w:trPr>
          <w:trHeight w:val="300"/>
        </w:trPr>
        <w:tc>
          <w:tcPr>
            <w:tcW w:w="6840" w:type="dxa"/>
            <w:vAlign w:val="top"/>
          </w:tcPr>
          <w:p w14:paraId="68F991AA" w14:textId="77777777" w:rsidR="00196F89" w:rsidRPr="00062685" w:rsidRDefault="00196F89" w:rsidP="002B37EA">
            <w:pPr>
              <w:pStyle w:val="FABodyCopy"/>
            </w:pPr>
            <w:r w:rsidRPr="00062685">
              <w:t xml:space="preserve">Seat belt alert — </w:t>
            </w:r>
            <w:r>
              <w:t xml:space="preserve">driver and </w:t>
            </w:r>
            <w:r w:rsidRPr="00062685">
              <w:t>front passenger</w:t>
            </w:r>
          </w:p>
        </w:tc>
        <w:tc>
          <w:tcPr>
            <w:tcW w:w="1620" w:type="dxa"/>
          </w:tcPr>
          <w:p w14:paraId="49561FEB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  <w:tc>
          <w:tcPr>
            <w:tcW w:w="1620" w:type="dxa"/>
          </w:tcPr>
          <w:p w14:paraId="08134933" w14:textId="77777777" w:rsidR="00196F89" w:rsidRPr="00062685" w:rsidRDefault="00196F89" w:rsidP="002B37EA">
            <w:pPr>
              <w:pStyle w:val="S-O-P"/>
            </w:pPr>
            <w:r w:rsidRPr="00062685">
              <w:t>S</w:t>
            </w:r>
          </w:p>
        </w:tc>
      </w:tr>
      <w:tr w:rsidR="00196F89" w:rsidRPr="00062685" w14:paraId="69143EC0" w14:textId="77777777" w:rsidTr="002B37EA">
        <w:trPr>
          <w:trHeight w:val="300"/>
        </w:trPr>
        <w:tc>
          <w:tcPr>
            <w:tcW w:w="6840" w:type="dxa"/>
            <w:vAlign w:val="top"/>
          </w:tcPr>
          <w:p w14:paraId="0208BB59" w14:textId="77777777" w:rsidR="00196F89" w:rsidRPr="00062685" w:rsidRDefault="00196F89" w:rsidP="002B37EA">
            <w:pPr>
              <w:pStyle w:val="FABodyCopy"/>
            </w:pPr>
            <w:r>
              <w:t xml:space="preserve">Seat belt pretensioners </w:t>
            </w:r>
            <w:r w:rsidRPr="00062685">
              <w:t xml:space="preserve">— </w:t>
            </w:r>
            <w:r>
              <w:t xml:space="preserve">driver and </w:t>
            </w:r>
            <w:r w:rsidRPr="00062685">
              <w:t>front passenger</w:t>
            </w:r>
          </w:p>
        </w:tc>
        <w:tc>
          <w:tcPr>
            <w:tcW w:w="1620" w:type="dxa"/>
          </w:tcPr>
          <w:p w14:paraId="240802DA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62621D8B" w14:textId="77777777" w:rsidR="00196F89" w:rsidRPr="00062685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420C5F71" w14:textId="77777777" w:rsidTr="002B37EA">
        <w:trPr>
          <w:trHeight w:val="300"/>
        </w:trPr>
        <w:tc>
          <w:tcPr>
            <w:tcW w:w="6840" w:type="dxa"/>
            <w:vAlign w:val="top"/>
          </w:tcPr>
          <w:p w14:paraId="48B8431C" w14:textId="77777777" w:rsidR="00196F89" w:rsidRDefault="00196F89" w:rsidP="002B37EA">
            <w:pPr>
              <w:pStyle w:val="FABodyCopy"/>
            </w:pPr>
            <w:r>
              <w:t>Security alarm</w:t>
            </w:r>
          </w:p>
        </w:tc>
        <w:tc>
          <w:tcPr>
            <w:tcW w:w="1620" w:type="dxa"/>
          </w:tcPr>
          <w:p w14:paraId="5FF37092" w14:textId="77777777" w:rsidR="00196F89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1932845B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2544FF7F" w14:textId="77777777" w:rsidTr="002B37EA">
        <w:trPr>
          <w:trHeight w:val="300"/>
        </w:trPr>
        <w:tc>
          <w:tcPr>
            <w:tcW w:w="6840" w:type="dxa"/>
            <w:vAlign w:val="top"/>
          </w:tcPr>
          <w:p w14:paraId="6FB6375B" w14:textId="77777777" w:rsidR="00196F89" w:rsidRDefault="00196F89" w:rsidP="002B37EA">
            <w:pPr>
              <w:pStyle w:val="FABodyCopy"/>
            </w:pPr>
            <w:r>
              <w:t>Security alarm with intrusion sensor (included with Plus Group)</w:t>
            </w:r>
          </w:p>
        </w:tc>
        <w:tc>
          <w:tcPr>
            <w:tcW w:w="1620" w:type="dxa"/>
          </w:tcPr>
          <w:p w14:paraId="3C769EF0" w14:textId="77777777" w:rsidR="00196F89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620" w:type="dxa"/>
          </w:tcPr>
          <w:p w14:paraId="2DBC20D9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  <w:tr w:rsidR="00196F89" w:rsidRPr="00062685" w14:paraId="6488AE2D" w14:textId="77777777" w:rsidTr="002B37EA">
        <w:trPr>
          <w:trHeight w:val="300"/>
        </w:trPr>
        <w:tc>
          <w:tcPr>
            <w:tcW w:w="6840" w:type="dxa"/>
            <w:vAlign w:val="top"/>
          </w:tcPr>
          <w:p w14:paraId="630A7CBB" w14:textId="77777777" w:rsidR="00196F89" w:rsidRPr="00062685" w:rsidRDefault="00196F89" w:rsidP="002B37EA">
            <w:pPr>
              <w:pStyle w:val="FABodyCopy"/>
            </w:pPr>
            <w:r>
              <w:t>Speed limiter</w:t>
            </w:r>
          </w:p>
        </w:tc>
        <w:tc>
          <w:tcPr>
            <w:tcW w:w="1620" w:type="dxa"/>
          </w:tcPr>
          <w:p w14:paraId="24600AB8" w14:textId="77777777" w:rsidR="00196F89" w:rsidRPr="00165121" w:rsidRDefault="00196F89" w:rsidP="002B37EA">
            <w:pPr>
              <w:pStyle w:val="S-O-P"/>
            </w:pPr>
            <w:r>
              <w:t>S</w:t>
            </w:r>
          </w:p>
        </w:tc>
        <w:tc>
          <w:tcPr>
            <w:tcW w:w="1620" w:type="dxa"/>
          </w:tcPr>
          <w:p w14:paraId="13880731" w14:textId="77777777" w:rsidR="00196F89" w:rsidRDefault="00196F89" w:rsidP="002B37EA">
            <w:pPr>
              <w:pStyle w:val="S-O-P"/>
            </w:pPr>
            <w:r>
              <w:t>S</w:t>
            </w:r>
          </w:p>
        </w:tc>
      </w:tr>
    </w:tbl>
    <w:p w14:paraId="6A8EEA35" w14:textId="77777777" w:rsidR="00196F89" w:rsidRDefault="00196F89" w:rsidP="00196F89"/>
    <w:p w14:paraId="07BBE8BF" w14:textId="77777777" w:rsidR="00196F89" w:rsidRDefault="00196F89" w:rsidP="00196F89">
      <w:pPr>
        <w:pStyle w:val="Heading3"/>
      </w:pPr>
      <w:r>
        <w:lastRenderedPageBreak/>
        <w:t>PACKAGES / EQUIPMENT GROUPS</w:t>
      </w:r>
    </w:p>
    <w:tbl>
      <w:tblPr>
        <w:tblStyle w:val="FATABLESTYLE"/>
        <w:tblW w:w="5000" w:type="pct"/>
        <w:tblLook w:val="0020" w:firstRow="1" w:lastRow="0" w:firstColumn="0" w:lastColumn="0" w:noHBand="0" w:noVBand="0"/>
      </w:tblPr>
      <w:tblGrid>
        <w:gridCol w:w="6930"/>
        <w:gridCol w:w="1627"/>
        <w:gridCol w:w="1523"/>
      </w:tblGrid>
      <w:tr w:rsidR="00196F89" w:rsidRPr="00062685" w14:paraId="7D01D686" w14:textId="77777777" w:rsidTr="002B37EA">
        <w:trPr>
          <w:tblHeader/>
        </w:trPr>
        <w:tc>
          <w:tcPr>
            <w:tcW w:w="6930" w:type="dxa"/>
            <w:vAlign w:val="top"/>
          </w:tcPr>
          <w:p w14:paraId="4EDC93AB" w14:textId="77777777" w:rsidR="00196F89" w:rsidRPr="00062685" w:rsidRDefault="00196F89" w:rsidP="002B37EA">
            <w:pPr>
              <w:pStyle w:val="TableSubhead"/>
            </w:pPr>
            <w:r w:rsidRPr="00062685">
              <w:t>PACKAGES / EQUIPMENT GROUPS</w:t>
            </w:r>
          </w:p>
        </w:tc>
        <w:tc>
          <w:tcPr>
            <w:tcW w:w="1627" w:type="dxa"/>
            <w:vAlign w:val="bottom"/>
          </w:tcPr>
          <w:p w14:paraId="7F19EE5E" w14:textId="77777777" w:rsidR="00196F89" w:rsidRPr="00062685" w:rsidRDefault="00196F89" w:rsidP="002B37EA">
            <w:pPr>
              <w:pStyle w:val="ModelSubhead"/>
            </w:pPr>
            <w:r>
              <w:t>R/T</w:t>
            </w:r>
          </w:p>
        </w:tc>
        <w:tc>
          <w:tcPr>
            <w:tcW w:w="1523" w:type="dxa"/>
            <w:vAlign w:val="bottom"/>
          </w:tcPr>
          <w:p w14:paraId="20DA97E4" w14:textId="77777777" w:rsidR="00196F89" w:rsidRPr="00062685" w:rsidRDefault="00196F89" w:rsidP="002B37EA">
            <w:pPr>
              <w:pStyle w:val="ModelSubhead"/>
            </w:pPr>
            <w:r>
              <w:t>Scat Pack</w:t>
            </w:r>
          </w:p>
        </w:tc>
      </w:tr>
      <w:tr w:rsidR="00196F89" w:rsidRPr="00062685" w14:paraId="1A13134A" w14:textId="77777777" w:rsidTr="002B37EA">
        <w:tc>
          <w:tcPr>
            <w:tcW w:w="6930" w:type="dxa"/>
            <w:vAlign w:val="top"/>
          </w:tcPr>
          <w:p w14:paraId="4A8FC492" w14:textId="77777777" w:rsidR="00196F89" w:rsidRPr="00062685" w:rsidRDefault="00196F89" w:rsidP="002B37EA">
            <w:pPr>
              <w:pStyle w:val="FABodyCopy"/>
            </w:pPr>
            <w:r w:rsidRPr="00DA6B00">
              <w:rPr>
                <w:b/>
                <w:bCs/>
              </w:rPr>
              <w:t>Blacktop Package</w:t>
            </w:r>
            <w:r w:rsidRPr="00062685">
              <w:t xml:space="preserve"> — </w:t>
            </w:r>
            <w:r>
              <w:t xml:space="preserve">includes 20-by-9-inch Black Noise wheels, Dark Finish badging, 255/45R20 A/S </w:t>
            </w:r>
            <w:bookmarkStart w:id="4" w:name="_Int_4tujVynh"/>
            <w:r>
              <w:t>BSW</w:t>
            </w:r>
            <w:bookmarkEnd w:id="4"/>
            <w:r>
              <w:t xml:space="preserve"> tires</w:t>
            </w:r>
          </w:p>
        </w:tc>
        <w:tc>
          <w:tcPr>
            <w:tcW w:w="1627" w:type="dxa"/>
          </w:tcPr>
          <w:p w14:paraId="0874F27A" w14:textId="77777777" w:rsidR="00196F89" w:rsidRPr="00062685" w:rsidRDefault="00196F89" w:rsidP="002B37EA">
            <w:pPr>
              <w:pStyle w:val="S-O-P"/>
            </w:pPr>
            <w:r w:rsidRPr="00062685">
              <w:t>O</w:t>
            </w:r>
          </w:p>
        </w:tc>
        <w:tc>
          <w:tcPr>
            <w:tcW w:w="1523" w:type="dxa"/>
          </w:tcPr>
          <w:p w14:paraId="0986F935" w14:textId="59F29AB1" w:rsidR="00196F89" w:rsidRPr="00062685" w:rsidRDefault="00196F89" w:rsidP="002B37EA">
            <w:pPr>
              <w:pStyle w:val="S-O-P"/>
            </w:pPr>
            <w:r>
              <w:t>NA</w:t>
            </w:r>
          </w:p>
        </w:tc>
      </w:tr>
      <w:tr w:rsidR="00196F89" w:rsidRPr="00062685" w14:paraId="7C1E33A1" w14:textId="77777777" w:rsidTr="002B37EA">
        <w:tc>
          <w:tcPr>
            <w:tcW w:w="6930" w:type="dxa"/>
            <w:vAlign w:val="top"/>
          </w:tcPr>
          <w:p w14:paraId="68D7B7BA" w14:textId="03FF5D57" w:rsidR="00196F89" w:rsidRPr="00DA6B00" w:rsidRDefault="00196F89" w:rsidP="002B37EA">
            <w:pPr>
              <w:pStyle w:val="FABodyCopy"/>
              <w:rPr>
                <w:b/>
                <w:bCs/>
              </w:rPr>
            </w:pPr>
            <w:r>
              <w:rPr>
                <w:b/>
                <w:bCs/>
              </w:rPr>
              <w:t xml:space="preserve">Carbon &amp; Suede </w:t>
            </w:r>
            <w:r w:rsidRPr="00DA6B00">
              <w:rPr>
                <w:b/>
                <w:bCs/>
              </w:rPr>
              <w:t>Package</w:t>
            </w:r>
            <w:r w:rsidRPr="00062685">
              <w:t xml:space="preserve"> — </w:t>
            </w:r>
            <w:r>
              <w:t>includes carbon-fiber mirror caps; carbon-fiber interior appliques; leather and suede high-back seats with power 12-way driver, power 12-way passenger, fixed head restraint, four-way lumbar, heated, vented, driver memory, high-performance seat cushion; suede headliner/pillar; suede-wrapped instrument panel; carbon-fiber center console applique; 20-by-11-inch aluminum wheels in Luster;</w:t>
            </w:r>
            <w:r w:rsidR="003B2718">
              <w:t xml:space="preserve"> </w:t>
            </w:r>
            <w:r>
              <w:t>Dark Finish fender badging</w:t>
            </w:r>
          </w:p>
        </w:tc>
        <w:tc>
          <w:tcPr>
            <w:tcW w:w="1627" w:type="dxa"/>
          </w:tcPr>
          <w:p w14:paraId="36B03D1A" w14:textId="31FCF497" w:rsidR="00196F89" w:rsidRPr="00062685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523" w:type="dxa"/>
          </w:tcPr>
          <w:p w14:paraId="2224E2D1" w14:textId="77777777" w:rsidR="00196F89" w:rsidRDefault="00196F89" w:rsidP="002B37EA">
            <w:pPr>
              <w:pStyle w:val="S-O-P"/>
            </w:pPr>
            <w:r>
              <w:t>O</w:t>
            </w:r>
          </w:p>
        </w:tc>
      </w:tr>
      <w:tr w:rsidR="00196F89" w:rsidRPr="00062685" w14:paraId="5991886A" w14:textId="77777777" w:rsidTr="002B37EA">
        <w:tc>
          <w:tcPr>
            <w:tcW w:w="6930" w:type="dxa"/>
            <w:vAlign w:val="top"/>
          </w:tcPr>
          <w:p w14:paraId="2DAFA12C" w14:textId="7715B865" w:rsidR="00196F89" w:rsidRDefault="00196F89" w:rsidP="009978A2">
            <w:pPr>
              <w:pStyle w:val="FABodyCopy"/>
            </w:pPr>
            <w:r w:rsidRPr="0ADC4A5E">
              <w:rPr>
                <w:b/>
                <w:bCs/>
              </w:rPr>
              <w:t xml:space="preserve">Plus Group (R/T) </w:t>
            </w:r>
            <w:r>
              <w:t xml:space="preserve">— </w:t>
            </w:r>
            <w:r w:rsidRPr="0ADC4A5E">
              <w:t xml:space="preserve">includes frunk; leatherette low back seats with power </w:t>
            </w:r>
            <w:r w:rsidR="005671C7">
              <w:br/>
            </w:r>
            <w:r w:rsidRPr="0ADC4A5E">
              <w:t>eight-way driver, power eight-way passenger, two-way lumbar, heated, vented, driver memory; heated rear seats; power column; Memory Function (driver seat/mirrors/radio/column); 16-inch instrument cluster; navigation to cluster; 8-liter head-up display; wireless phone charging; power hatchback with adjustable height; premium LED headlamps with signature DRL; 360-degree camera; heated windshield wiper rest; 20-by-9-inch aluminum wheels; 255/45R20 A/S BSW tires; deluxe vehicle security alarm with intrusion sensor; tire-to-curb view; special key fob command (window down); Active Crash notification; door/IP cubby/footwell/ glove box light - warm white LED; rear LED puddle lamp - door lower; Power Pedestal mount with 360-degree camera /LED logo lamp/manual fold/memory; Attitude Adjustment lighting; illuminated door handle lights; Turn Signal Activated Blind Spot View; ParkSense activated surround view camera</w:t>
            </w:r>
          </w:p>
        </w:tc>
        <w:tc>
          <w:tcPr>
            <w:tcW w:w="1627" w:type="dxa"/>
          </w:tcPr>
          <w:p w14:paraId="45C6EE39" w14:textId="77777777" w:rsidR="00196F89" w:rsidRDefault="00196F89" w:rsidP="002B37EA">
            <w:pPr>
              <w:pStyle w:val="S-O-P"/>
            </w:pPr>
            <w:r>
              <w:t>P</w:t>
            </w:r>
          </w:p>
        </w:tc>
        <w:tc>
          <w:tcPr>
            <w:tcW w:w="1523" w:type="dxa"/>
          </w:tcPr>
          <w:p w14:paraId="7BADE75B" w14:textId="4B255669" w:rsidR="00196F89" w:rsidRDefault="00196F89" w:rsidP="002B37EA">
            <w:pPr>
              <w:pStyle w:val="S-O-P"/>
            </w:pPr>
            <w:r>
              <w:t>NA</w:t>
            </w:r>
          </w:p>
        </w:tc>
      </w:tr>
      <w:tr w:rsidR="00196F89" w:rsidRPr="00062685" w14:paraId="009119E6" w14:textId="77777777" w:rsidTr="002B37EA">
        <w:tc>
          <w:tcPr>
            <w:tcW w:w="6930" w:type="dxa"/>
            <w:vAlign w:val="top"/>
          </w:tcPr>
          <w:p w14:paraId="3F2B3C2D" w14:textId="174FF26E" w:rsidR="00196F89" w:rsidRPr="00F269F9" w:rsidRDefault="00196F89" w:rsidP="009978A2">
            <w:pPr>
              <w:pStyle w:val="FABodyCopy"/>
            </w:pPr>
            <w:r w:rsidRPr="0ADC4A5E">
              <w:rPr>
                <w:b/>
                <w:bCs/>
              </w:rPr>
              <w:t xml:space="preserve">Plus Group (Scat Pack) </w:t>
            </w:r>
            <w:r w:rsidRPr="0ADC4A5E">
              <w:t xml:space="preserve">— includes frunk; leather high-back seats with power </w:t>
            </w:r>
            <w:r w:rsidR="005671C7">
              <w:br/>
            </w:r>
            <w:r w:rsidRPr="0ADC4A5E">
              <w:t>12-way driver, 12-way passenger, fixed head restraint, four-way lumbar, heated, vented, driver memory; heated rear seats; power column; Memory Function (driver seat/mirrors/radio/column); navigation to cluster; wireless phone charging; power hatchback with adjustable height; premium LED headlamps with signature DRL; 360-degree camera; heated windshield wiper rest; tire-to-curb view; special key fob command (window down); Active Crash notification; door/IP cubby/footwell/ glove box light - warm white LED; rear LED puddle lamp - door lower; Power Pedestal mount with 360-degree camera /LED logo lamp/manual fold/memory; Attitude Adjustment lighting; illuminated door handle lights; Turn Signal Activated Blind Spot View; ParkSense activated surround view camera</w:t>
            </w:r>
          </w:p>
        </w:tc>
        <w:tc>
          <w:tcPr>
            <w:tcW w:w="1627" w:type="dxa"/>
          </w:tcPr>
          <w:p w14:paraId="78B052E0" w14:textId="05A13354" w:rsidR="00196F89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523" w:type="dxa"/>
          </w:tcPr>
          <w:p w14:paraId="1F6854FC" w14:textId="77777777" w:rsidR="00196F89" w:rsidRDefault="00196F89" w:rsidP="002B37EA">
            <w:pPr>
              <w:pStyle w:val="S-O-P"/>
            </w:pPr>
            <w:r>
              <w:t>P</w:t>
            </w:r>
          </w:p>
        </w:tc>
      </w:tr>
      <w:tr w:rsidR="00196F89" w:rsidRPr="00062685" w14:paraId="0C0310D7" w14:textId="77777777" w:rsidTr="002B37EA">
        <w:tc>
          <w:tcPr>
            <w:tcW w:w="6930" w:type="dxa"/>
            <w:vAlign w:val="top"/>
          </w:tcPr>
          <w:p w14:paraId="599B3191" w14:textId="77777777" w:rsidR="00196F89" w:rsidRPr="009978A2" w:rsidRDefault="00196F89" w:rsidP="007C4D4D">
            <w:pPr>
              <w:pStyle w:val="FABodyCopy"/>
              <w:keepNext/>
              <w:keepLines/>
              <w:widowControl/>
            </w:pPr>
            <w:r w:rsidRPr="009978A2">
              <w:rPr>
                <w:b/>
                <w:bCs/>
              </w:rPr>
              <w:lastRenderedPageBreak/>
              <w:t>Sun &amp; Sound Package</w:t>
            </w:r>
            <w:r w:rsidRPr="009978A2">
              <w:t xml:space="preserve"> — includes Alpine premium 18 speakers with </w:t>
            </w:r>
            <w:r w:rsidRPr="009978A2" w:rsidDel="004E7F0A">
              <w:t>subwoofer</w:t>
            </w:r>
            <w:r w:rsidRPr="009978A2">
              <w:t xml:space="preserve"> and amplifier, full-length glass roof</w:t>
            </w:r>
          </w:p>
        </w:tc>
        <w:tc>
          <w:tcPr>
            <w:tcW w:w="1627" w:type="dxa"/>
          </w:tcPr>
          <w:p w14:paraId="31C97D8A" w14:textId="77777777" w:rsidR="00196F89" w:rsidRPr="00062685" w:rsidRDefault="00196F89" w:rsidP="002B37EA">
            <w:pPr>
              <w:pStyle w:val="S-O-P"/>
            </w:pPr>
            <w:r>
              <w:t>O</w:t>
            </w:r>
          </w:p>
        </w:tc>
        <w:tc>
          <w:tcPr>
            <w:tcW w:w="1523" w:type="dxa"/>
          </w:tcPr>
          <w:p w14:paraId="19E1F1B9" w14:textId="77777777" w:rsidR="00196F89" w:rsidRDefault="00196F89" w:rsidP="002B37EA">
            <w:pPr>
              <w:pStyle w:val="S-O-P"/>
            </w:pPr>
            <w:r>
              <w:t>O</w:t>
            </w:r>
          </w:p>
        </w:tc>
      </w:tr>
      <w:tr w:rsidR="00196F89" w:rsidRPr="00062685" w14:paraId="16C14455" w14:textId="77777777" w:rsidTr="002B37EA">
        <w:tc>
          <w:tcPr>
            <w:tcW w:w="6930" w:type="dxa"/>
            <w:vAlign w:val="top"/>
          </w:tcPr>
          <w:p w14:paraId="6CA9B848" w14:textId="75969CBE" w:rsidR="00196F89" w:rsidRPr="009978A2" w:rsidRDefault="00196F89" w:rsidP="007C4D4D">
            <w:pPr>
              <w:pStyle w:val="FABodyCopy"/>
              <w:keepNext/>
              <w:keepLines/>
              <w:widowControl/>
            </w:pPr>
            <w:r w:rsidRPr="009978A2">
              <w:rPr>
                <w:b/>
                <w:bCs/>
              </w:rPr>
              <w:t>Track Package</w:t>
            </w:r>
            <w:r w:rsidRPr="009978A2">
              <w:t xml:space="preserve"> — includes red six-piston fixed front calipers with 16-inch two-piece rotors and fixed rear calipers; 20-by-11-inch/11.5-inch wheels; 305/35R20 A/S BSW tires/325/35R20 A/S BSW tires; suede and leatherette high-back seats with power 12-way driver, power 12-way passenger, fixed head restraint, four-way lumbar, heated, vented, driver memory, high-performance seat cushion; Gloss Black spoiler; Dual-Valve Adaptive Damping Shocks</w:t>
            </w:r>
          </w:p>
        </w:tc>
        <w:tc>
          <w:tcPr>
            <w:tcW w:w="1627" w:type="dxa"/>
          </w:tcPr>
          <w:p w14:paraId="460F9A7E" w14:textId="143AE201" w:rsidR="00196F89" w:rsidRPr="00062685" w:rsidRDefault="00196F89" w:rsidP="002B37EA">
            <w:pPr>
              <w:pStyle w:val="S-O-P"/>
            </w:pPr>
            <w:r>
              <w:t>NA</w:t>
            </w:r>
          </w:p>
        </w:tc>
        <w:tc>
          <w:tcPr>
            <w:tcW w:w="1523" w:type="dxa"/>
          </w:tcPr>
          <w:p w14:paraId="5FA6A2D2" w14:textId="77777777" w:rsidR="00196F89" w:rsidRPr="00062685" w:rsidRDefault="00196F89" w:rsidP="002B37EA">
            <w:pPr>
              <w:pStyle w:val="S-O-P"/>
            </w:pPr>
            <w:r>
              <w:t>P</w:t>
            </w:r>
          </w:p>
        </w:tc>
      </w:tr>
    </w:tbl>
    <w:p w14:paraId="4EB1291F" w14:textId="1E2F5684" w:rsidR="0045101F" w:rsidRPr="001A51D4" w:rsidRDefault="00196F89" w:rsidP="007C4D4D">
      <w:pPr>
        <w:pStyle w:val="EndofDocument"/>
      </w:pPr>
      <w:r w:rsidRPr="000176ED">
        <w:t>###</w:t>
      </w:r>
    </w:p>
    <w:sectPr w:rsidR="0045101F" w:rsidRPr="001A51D4" w:rsidSect="007C78E5">
      <w:footerReference w:type="even" r:id="rId8"/>
      <w:footerReference w:type="default" r:id="rId9"/>
      <w:pgSz w:w="12240" w:h="15840"/>
      <w:pgMar w:top="2520" w:right="1080" w:bottom="1080" w:left="1080" w:header="547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2972" w14:textId="77777777" w:rsidR="00643B01" w:rsidRDefault="00643B01" w:rsidP="00B728F6">
      <w:r>
        <w:separator/>
      </w:r>
    </w:p>
    <w:p w14:paraId="715BC99C" w14:textId="77777777" w:rsidR="00643B01" w:rsidRDefault="00643B01"/>
  </w:endnote>
  <w:endnote w:type="continuationSeparator" w:id="0">
    <w:p w14:paraId="19127470" w14:textId="77777777" w:rsidR="00643B01" w:rsidRDefault="00643B01" w:rsidP="00B728F6">
      <w:r>
        <w:continuationSeparator/>
      </w:r>
    </w:p>
    <w:p w14:paraId="7409AC13" w14:textId="77777777" w:rsidR="00643B01" w:rsidRDefault="00643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5FD1732D-76D0-7747-A2AE-6B6EC7921E4D}"/>
    <w:embedBold r:id="rId2" w:fontKey="{D68ED1B8-668C-E34B-AAAC-399E52D7E3CB}"/>
    <w:embedItalic r:id="rId3" w:fontKey="{5D9E7E65-9C6D-DC43-9E37-1617F77EF3C7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Pro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FAC8" w14:textId="77777777" w:rsidR="00E3003F" w:rsidRDefault="00E3003F" w:rsidP="00BB1A1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590F0" w14:textId="77777777" w:rsidR="00E3003F" w:rsidRDefault="00E3003F" w:rsidP="00BB1A14">
    <w:pPr>
      <w:pStyle w:val="Footer"/>
    </w:pPr>
  </w:p>
  <w:p w14:paraId="30562F90" w14:textId="77777777" w:rsidR="00D275B8" w:rsidRDefault="00D275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BE529" w14:textId="7178E60A" w:rsidR="00D275B8" w:rsidRPr="00BF5BA0" w:rsidRDefault="00865589" w:rsidP="00BF5BA0">
    <w:pPr>
      <w:pStyle w:val="Footer"/>
    </w:pPr>
    <w:r w:rsidRPr="00E3312E">
      <w:t>202</w:t>
    </w:r>
    <w:r w:rsidR="00B34C35">
      <w:t>4</w:t>
    </w:r>
    <w:r w:rsidRPr="00E3312E">
      <w:t xml:space="preserve"> </w:t>
    </w:r>
    <w:r>
      <w:t>DODGE</w:t>
    </w:r>
    <w:r w:rsidRPr="00E3312E">
      <w:t xml:space="preserve">  |  </w:t>
    </w:r>
    <w:r w:rsidR="007F6224">
      <w:t xml:space="preserve">CHARGER </w:t>
    </w:r>
    <w:r w:rsidR="007F6224" w:rsidRPr="00196F89">
      <w:rPr>
        <w:color w:val="000000" w:themeColor="text1"/>
      </w:rPr>
      <w:t>DAYTONA</w:t>
    </w:r>
    <w:r w:rsidRPr="00196F89">
      <w:rPr>
        <w:color w:val="000000" w:themeColor="text1"/>
      </w:rPr>
      <w:t xml:space="preserve"> </w:t>
    </w:r>
    <w:r w:rsidRPr="00E3312E">
      <w:t xml:space="preserve"> |  </w:t>
    </w:r>
    <w:r w:rsidR="00BF5BA0">
      <w:t>feature availability</w:t>
    </w:r>
    <w:r w:rsidR="00E3003F" w:rsidRPr="00BF5BA0">
      <w:tab/>
      <w:t xml:space="preserve">|  </w:t>
    </w:r>
    <w:r w:rsidR="00E3003F" w:rsidRPr="00BF5BA0">
      <w:fldChar w:fldCharType="begin"/>
    </w:r>
    <w:r w:rsidR="00E3003F" w:rsidRPr="00BF5BA0">
      <w:instrText xml:space="preserve">PAGE  </w:instrText>
    </w:r>
    <w:r w:rsidR="00E3003F" w:rsidRPr="00BF5BA0">
      <w:fldChar w:fldCharType="separate"/>
    </w:r>
    <w:r w:rsidR="00E3003F" w:rsidRPr="00BF5BA0">
      <w:t>1</w:t>
    </w:r>
    <w:r w:rsidR="00E3003F" w:rsidRPr="00BF5BA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3645" w14:textId="77777777" w:rsidR="00643B01" w:rsidRDefault="00643B01" w:rsidP="00B728F6">
      <w:r>
        <w:separator/>
      </w:r>
    </w:p>
    <w:p w14:paraId="77DFC9BB" w14:textId="77777777" w:rsidR="00643B01" w:rsidRDefault="00643B01"/>
  </w:footnote>
  <w:footnote w:type="continuationSeparator" w:id="0">
    <w:p w14:paraId="5E6CBEA6" w14:textId="77777777" w:rsidR="00643B01" w:rsidRDefault="00643B01" w:rsidP="00B728F6">
      <w:r>
        <w:continuationSeparator/>
      </w:r>
    </w:p>
    <w:p w14:paraId="0CDAC804" w14:textId="77777777" w:rsidR="00643B01" w:rsidRDefault="00643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4E4B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2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D8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D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6EF0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64BB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A9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F4B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8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17640">
    <w:abstractNumId w:val="10"/>
  </w:num>
  <w:num w:numId="2" w16cid:durableId="1350369455">
    <w:abstractNumId w:val="12"/>
  </w:num>
  <w:num w:numId="3" w16cid:durableId="845753519">
    <w:abstractNumId w:val="14"/>
  </w:num>
  <w:num w:numId="4" w16cid:durableId="843519890">
    <w:abstractNumId w:val="11"/>
  </w:num>
  <w:num w:numId="5" w16cid:durableId="1085804681">
    <w:abstractNumId w:val="21"/>
  </w:num>
  <w:num w:numId="6" w16cid:durableId="1705598435">
    <w:abstractNumId w:val="19"/>
  </w:num>
  <w:num w:numId="7" w16cid:durableId="1010910202">
    <w:abstractNumId w:val="20"/>
  </w:num>
  <w:num w:numId="8" w16cid:durableId="1529180933">
    <w:abstractNumId w:val="16"/>
  </w:num>
  <w:num w:numId="9" w16cid:durableId="30541301">
    <w:abstractNumId w:val="17"/>
  </w:num>
  <w:num w:numId="10" w16cid:durableId="1009522990">
    <w:abstractNumId w:val="18"/>
  </w:num>
  <w:num w:numId="11" w16cid:durableId="6562343">
    <w:abstractNumId w:val="13"/>
  </w:num>
  <w:num w:numId="12" w16cid:durableId="1133522679">
    <w:abstractNumId w:val="15"/>
  </w:num>
  <w:num w:numId="13" w16cid:durableId="1497308870">
    <w:abstractNumId w:val="0"/>
  </w:num>
  <w:num w:numId="14" w16cid:durableId="1608585596">
    <w:abstractNumId w:val="1"/>
  </w:num>
  <w:num w:numId="15" w16cid:durableId="240678892">
    <w:abstractNumId w:val="2"/>
  </w:num>
  <w:num w:numId="16" w16cid:durableId="1894153059">
    <w:abstractNumId w:val="3"/>
  </w:num>
  <w:num w:numId="17" w16cid:durableId="49111919">
    <w:abstractNumId w:val="8"/>
  </w:num>
  <w:num w:numId="18" w16cid:durableId="705255120">
    <w:abstractNumId w:val="4"/>
  </w:num>
  <w:num w:numId="19" w16cid:durableId="893665225">
    <w:abstractNumId w:val="5"/>
  </w:num>
  <w:num w:numId="20" w16cid:durableId="1632128535">
    <w:abstractNumId w:val="6"/>
  </w:num>
  <w:num w:numId="21" w16cid:durableId="1185678382">
    <w:abstractNumId w:val="7"/>
  </w:num>
  <w:num w:numId="22" w16cid:durableId="569465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4"/>
    <w:rsid w:val="000068FF"/>
    <w:rsid w:val="00011B86"/>
    <w:rsid w:val="000157E1"/>
    <w:rsid w:val="00016582"/>
    <w:rsid w:val="00016CF5"/>
    <w:rsid w:val="000202B4"/>
    <w:rsid w:val="000203DB"/>
    <w:rsid w:val="0002157B"/>
    <w:rsid w:val="00021B27"/>
    <w:rsid w:val="00050F47"/>
    <w:rsid w:val="00054492"/>
    <w:rsid w:val="000558C1"/>
    <w:rsid w:val="00055DF5"/>
    <w:rsid w:val="000577CC"/>
    <w:rsid w:val="000628F3"/>
    <w:rsid w:val="00062E1B"/>
    <w:rsid w:val="00065DCA"/>
    <w:rsid w:val="00071036"/>
    <w:rsid w:val="00075EBC"/>
    <w:rsid w:val="0008630F"/>
    <w:rsid w:val="000909EE"/>
    <w:rsid w:val="00090D20"/>
    <w:rsid w:val="00097E56"/>
    <w:rsid w:val="000B1176"/>
    <w:rsid w:val="000B2C9B"/>
    <w:rsid w:val="000B3D77"/>
    <w:rsid w:val="000C2156"/>
    <w:rsid w:val="000C6F11"/>
    <w:rsid w:val="000D21D6"/>
    <w:rsid w:val="000D3FD2"/>
    <w:rsid w:val="000D7EBA"/>
    <w:rsid w:val="000E0D14"/>
    <w:rsid w:val="000E3CCF"/>
    <w:rsid w:val="000F0DAB"/>
    <w:rsid w:val="000F3447"/>
    <w:rsid w:val="000F5401"/>
    <w:rsid w:val="000F771A"/>
    <w:rsid w:val="00102509"/>
    <w:rsid w:val="00106244"/>
    <w:rsid w:val="00107654"/>
    <w:rsid w:val="001123AA"/>
    <w:rsid w:val="0011399C"/>
    <w:rsid w:val="00115FEB"/>
    <w:rsid w:val="00123045"/>
    <w:rsid w:val="00127DF4"/>
    <w:rsid w:val="001325DB"/>
    <w:rsid w:val="00136122"/>
    <w:rsid w:val="001433B6"/>
    <w:rsid w:val="00147D6E"/>
    <w:rsid w:val="00147EEA"/>
    <w:rsid w:val="00152C9A"/>
    <w:rsid w:val="0015675F"/>
    <w:rsid w:val="0016137C"/>
    <w:rsid w:val="00172FDA"/>
    <w:rsid w:val="001907F0"/>
    <w:rsid w:val="00191733"/>
    <w:rsid w:val="00191800"/>
    <w:rsid w:val="001944B0"/>
    <w:rsid w:val="00194E2E"/>
    <w:rsid w:val="00196460"/>
    <w:rsid w:val="00196F89"/>
    <w:rsid w:val="001A35B9"/>
    <w:rsid w:val="001A51D4"/>
    <w:rsid w:val="001A52C2"/>
    <w:rsid w:val="001B1774"/>
    <w:rsid w:val="001B28BB"/>
    <w:rsid w:val="001E1EF1"/>
    <w:rsid w:val="001E31AA"/>
    <w:rsid w:val="001F6B13"/>
    <w:rsid w:val="00210F38"/>
    <w:rsid w:val="002117B6"/>
    <w:rsid w:val="00216628"/>
    <w:rsid w:val="00225453"/>
    <w:rsid w:val="00237A0D"/>
    <w:rsid w:val="0025076E"/>
    <w:rsid w:val="00253A9B"/>
    <w:rsid w:val="002674B1"/>
    <w:rsid w:val="002703C0"/>
    <w:rsid w:val="00273A12"/>
    <w:rsid w:val="00277B0C"/>
    <w:rsid w:val="00287DED"/>
    <w:rsid w:val="002939D0"/>
    <w:rsid w:val="002A266B"/>
    <w:rsid w:val="002A5A7B"/>
    <w:rsid w:val="002A60BB"/>
    <w:rsid w:val="002C5A74"/>
    <w:rsid w:val="002D1485"/>
    <w:rsid w:val="002E27FD"/>
    <w:rsid w:val="002E3DB8"/>
    <w:rsid w:val="002F40AD"/>
    <w:rsid w:val="002F5ACE"/>
    <w:rsid w:val="00300F99"/>
    <w:rsid w:val="00306B9C"/>
    <w:rsid w:val="00312F3E"/>
    <w:rsid w:val="00313259"/>
    <w:rsid w:val="0031362B"/>
    <w:rsid w:val="00313F7E"/>
    <w:rsid w:val="003140A9"/>
    <w:rsid w:val="00334A61"/>
    <w:rsid w:val="00340788"/>
    <w:rsid w:val="00350679"/>
    <w:rsid w:val="00351DD3"/>
    <w:rsid w:val="00354338"/>
    <w:rsid w:val="00355846"/>
    <w:rsid w:val="003657F3"/>
    <w:rsid w:val="003706FC"/>
    <w:rsid w:val="00383109"/>
    <w:rsid w:val="0038444A"/>
    <w:rsid w:val="00385A80"/>
    <w:rsid w:val="003924AC"/>
    <w:rsid w:val="003A0BE1"/>
    <w:rsid w:val="003B2718"/>
    <w:rsid w:val="003B404F"/>
    <w:rsid w:val="003C395C"/>
    <w:rsid w:val="003D3529"/>
    <w:rsid w:val="003D3846"/>
    <w:rsid w:val="003D573D"/>
    <w:rsid w:val="003E2CC6"/>
    <w:rsid w:val="003E3025"/>
    <w:rsid w:val="003F58E5"/>
    <w:rsid w:val="003F6FB4"/>
    <w:rsid w:val="00411B63"/>
    <w:rsid w:val="004124FD"/>
    <w:rsid w:val="004228AE"/>
    <w:rsid w:val="0042797B"/>
    <w:rsid w:val="0043026E"/>
    <w:rsid w:val="0045101F"/>
    <w:rsid w:val="00472A14"/>
    <w:rsid w:val="00474B9E"/>
    <w:rsid w:val="004813B6"/>
    <w:rsid w:val="00483572"/>
    <w:rsid w:val="00490C41"/>
    <w:rsid w:val="00494641"/>
    <w:rsid w:val="00497206"/>
    <w:rsid w:val="004A2882"/>
    <w:rsid w:val="004A7D90"/>
    <w:rsid w:val="004B6318"/>
    <w:rsid w:val="004B7FBA"/>
    <w:rsid w:val="004C145D"/>
    <w:rsid w:val="004C7758"/>
    <w:rsid w:val="004E3495"/>
    <w:rsid w:val="004E3FA8"/>
    <w:rsid w:val="004E66A4"/>
    <w:rsid w:val="004F1CBE"/>
    <w:rsid w:val="004F2F61"/>
    <w:rsid w:val="00500AD3"/>
    <w:rsid w:val="00506268"/>
    <w:rsid w:val="0052111B"/>
    <w:rsid w:val="00532909"/>
    <w:rsid w:val="00532B35"/>
    <w:rsid w:val="0053642E"/>
    <w:rsid w:val="00542DFE"/>
    <w:rsid w:val="00543955"/>
    <w:rsid w:val="005443CD"/>
    <w:rsid w:val="00545036"/>
    <w:rsid w:val="00546503"/>
    <w:rsid w:val="00547075"/>
    <w:rsid w:val="00551DEE"/>
    <w:rsid w:val="0055531D"/>
    <w:rsid w:val="00563B79"/>
    <w:rsid w:val="005671C7"/>
    <w:rsid w:val="0057010D"/>
    <w:rsid w:val="00570EDB"/>
    <w:rsid w:val="00582092"/>
    <w:rsid w:val="00593CCF"/>
    <w:rsid w:val="005A0F44"/>
    <w:rsid w:val="005A0F87"/>
    <w:rsid w:val="005B78D9"/>
    <w:rsid w:val="005C1B4E"/>
    <w:rsid w:val="005D12C3"/>
    <w:rsid w:val="005D491B"/>
    <w:rsid w:val="005E3150"/>
    <w:rsid w:val="005F3077"/>
    <w:rsid w:val="00613240"/>
    <w:rsid w:val="00615D98"/>
    <w:rsid w:val="00621995"/>
    <w:rsid w:val="00640A30"/>
    <w:rsid w:val="00642254"/>
    <w:rsid w:val="00643B01"/>
    <w:rsid w:val="0065118A"/>
    <w:rsid w:val="00653918"/>
    <w:rsid w:val="006575A9"/>
    <w:rsid w:val="00663C79"/>
    <w:rsid w:val="00666021"/>
    <w:rsid w:val="00666DF9"/>
    <w:rsid w:val="0066791B"/>
    <w:rsid w:val="006726F9"/>
    <w:rsid w:val="006736C6"/>
    <w:rsid w:val="0067661B"/>
    <w:rsid w:val="00684A4D"/>
    <w:rsid w:val="00693DF6"/>
    <w:rsid w:val="00694BBF"/>
    <w:rsid w:val="006A70F8"/>
    <w:rsid w:val="006B02CC"/>
    <w:rsid w:val="006B5679"/>
    <w:rsid w:val="006C5F1E"/>
    <w:rsid w:val="006D0E16"/>
    <w:rsid w:val="006D708C"/>
    <w:rsid w:val="006E0969"/>
    <w:rsid w:val="006E3E58"/>
    <w:rsid w:val="006E44AC"/>
    <w:rsid w:val="006F3B3E"/>
    <w:rsid w:val="006F6176"/>
    <w:rsid w:val="006F7B95"/>
    <w:rsid w:val="00706B6E"/>
    <w:rsid w:val="0071087B"/>
    <w:rsid w:val="00712251"/>
    <w:rsid w:val="007128B4"/>
    <w:rsid w:val="00712AD2"/>
    <w:rsid w:val="00731FC5"/>
    <w:rsid w:val="00734D02"/>
    <w:rsid w:val="00745B36"/>
    <w:rsid w:val="0075028B"/>
    <w:rsid w:val="00754323"/>
    <w:rsid w:val="00757C7A"/>
    <w:rsid w:val="00767A41"/>
    <w:rsid w:val="00772456"/>
    <w:rsid w:val="00791684"/>
    <w:rsid w:val="007A352A"/>
    <w:rsid w:val="007A37AB"/>
    <w:rsid w:val="007A424E"/>
    <w:rsid w:val="007B043A"/>
    <w:rsid w:val="007C26A4"/>
    <w:rsid w:val="007C35E7"/>
    <w:rsid w:val="007C47A9"/>
    <w:rsid w:val="007C4D4D"/>
    <w:rsid w:val="007C78E5"/>
    <w:rsid w:val="007D2EE2"/>
    <w:rsid w:val="007D6912"/>
    <w:rsid w:val="007E0AE2"/>
    <w:rsid w:val="007E0DFE"/>
    <w:rsid w:val="007E193F"/>
    <w:rsid w:val="007E23D5"/>
    <w:rsid w:val="007E35EC"/>
    <w:rsid w:val="007F6224"/>
    <w:rsid w:val="00801C2A"/>
    <w:rsid w:val="00801CDD"/>
    <w:rsid w:val="008024C7"/>
    <w:rsid w:val="00802624"/>
    <w:rsid w:val="00831469"/>
    <w:rsid w:val="00833D23"/>
    <w:rsid w:val="00841486"/>
    <w:rsid w:val="00865589"/>
    <w:rsid w:val="00867081"/>
    <w:rsid w:val="00871556"/>
    <w:rsid w:val="00883111"/>
    <w:rsid w:val="00887B8C"/>
    <w:rsid w:val="008D3BC8"/>
    <w:rsid w:val="008D6AA3"/>
    <w:rsid w:val="008E2A09"/>
    <w:rsid w:val="008E3917"/>
    <w:rsid w:val="008F58E5"/>
    <w:rsid w:val="00901320"/>
    <w:rsid w:val="0090672B"/>
    <w:rsid w:val="00914972"/>
    <w:rsid w:val="00916F62"/>
    <w:rsid w:val="009172DD"/>
    <w:rsid w:val="00920887"/>
    <w:rsid w:val="009214B9"/>
    <w:rsid w:val="009345D2"/>
    <w:rsid w:val="00943A39"/>
    <w:rsid w:val="00950B15"/>
    <w:rsid w:val="00963497"/>
    <w:rsid w:val="00963924"/>
    <w:rsid w:val="009714DF"/>
    <w:rsid w:val="0097761C"/>
    <w:rsid w:val="00993FA7"/>
    <w:rsid w:val="0099493F"/>
    <w:rsid w:val="009978A2"/>
    <w:rsid w:val="009979F4"/>
    <w:rsid w:val="009A1FFD"/>
    <w:rsid w:val="009C43A3"/>
    <w:rsid w:val="009D7DA1"/>
    <w:rsid w:val="009E0621"/>
    <w:rsid w:val="009E07B3"/>
    <w:rsid w:val="009E552E"/>
    <w:rsid w:val="00A13DE6"/>
    <w:rsid w:val="00A21611"/>
    <w:rsid w:val="00A27B85"/>
    <w:rsid w:val="00A27C34"/>
    <w:rsid w:val="00A31F69"/>
    <w:rsid w:val="00A476D8"/>
    <w:rsid w:val="00A600EC"/>
    <w:rsid w:val="00A62DF6"/>
    <w:rsid w:val="00A70469"/>
    <w:rsid w:val="00A848C4"/>
    <w:rsid w:val="00A85C21"/>
    <w:rsid w:val="00A86694"/>
    <w:rsid w:val="00A966C8"/>
    <w:rsid w:val="00AB3E06"/>
    <w:rsid w:val="00AB5DC4"/>
    <w:rsid w:val="00AC0EE1"/>
    <w:rsid w:val="00AC31E1"/>
    <w:rsid w:val="00AE5A22"/>
    <w:rsid w:val="00AF2CDE"/>
    <w:rsid w:val="00B02AD3"/>
    <w:rsid w:val="00B04467"/>
    <w:rsid w:val="00B04C6E"/>
    <w:rsid w:val="00B10ED6"/>
    <w:rsid w:val="00B160BB"/>
    <w:rsid w:val="00B20FDA"/>
    <w:rsid w:val="00B228C5"/>
    <w:rsid w:val="00B27526"/>
    <w:rsid w:val="00B33800"/>
    <w:rsid w:val="00B34C35"/>
    <w:rsid w:val="00B372C9"/>
    <w:rsid w:val="00B45859"/>
    <w:rsid w:val="00B5374E"/>
    <w:rsid w:val="00B57D79"/>
    <w:rsid w:val="00B728F6"/>
    <w:rsid w:val="00B72FD8"/>
    <w:rsid w:val="00B75376"/>
    <w:rsid w:val="00B775D4"/>
    <w:rsid w:val="00B911BA"/>
    <w:rsid w:val="00B91D9A"/>
    <w:rsid w:val="00B91E86"/>
    <w:rsid w:val="00B9222E"/>
    <w:rsid w:val="00B953DF"/>
    <w:rsid w:val="00B97746"/>
    <w:rsid w:val="00BA4CB4"/>
    <w:rsid w:val="00BB01CE"/>
    <w:rsid w:val="00BB1A14"/>
    <w:rsid w:val="00BB5AE1"/>
    <w:rsid w:val="00BB65F2"/>
    <w:rsid w:val="00BC51EE"/>
    <w:rsid w:val="00BC7B5B"/>
    <w:rsid w:val="00BD0CC4"/>
    <w:rsid w:val="00BD35CC"/>
    <w:rsid w:val="00BE64A5"/>
    <w:rsid w:val="00BE64C8"/>
    <w:rsid w:val="00BE696C"/>
    <w:rsid w:val="00BF1D56"/>
    <w:rsid w:val="00BF3FA8"/>
    <w:rsid w:val="00BF5BA0"/>
    <w:rsid w:val="00C13890"/>
    <w:rsid w:val="00C14FDF"/>
    <w:rsid w:val="00C23CEB"/>
    <w:rsid w:val="00C27063"/>
    <w:rsid w:val="00C46F0D"/>
    <w:rsid w:val="00C54B3C"/>
    <w:rsid w:val="00C6234F"/>
    <w:rsid w:val="00C65237"/>
    <w:rsid w:val="00C720E0"/>
    <w:rsid w:val="00C726A7"/>
    <w:rsid w:val="00C84178"/>
    <w:rsid w:val="00C95326"/>
    <w:rsid w:val="00CA256D"/>
    <w:rsid w:val="00CA737A"/>
    <w:rsid w:val="00CB1AFD"/>
    <w:rsid w:val="00CC5546"/>
    <w:rsid w:val="00CD6FBA"/>
    <w:rsid w:val="00CE6983"/>
    <w:rsid w:val="00CF36A9"/>
    <w:rsid w:val="00D11753"/>
    <w:rsid w:val="00D151E6"/>
    <w:rsid w:val="00D2074F"/>
    <w:rsid w:val="00D2537D"/>
    <w:rsid w:val="00D2582D"/>
    <w:rsid w:val="00D275B8"/>
    <w:rsid w:val="00D27B8A"/>
    <w:rsid w:val="00D341E5"/>
    <w:rsid w:val="00D53DE8"/>
    <w:rsid w:val="00D6088C"/>
    <w:rsid w:val="00D8186D"/>
    <w:rsid w:val="00D87832"/>
    <w:rsid w:val="00D92D77"/>
    <w:rsid w:val="00D95C8F"/>
    <w:rsid w:val="00DC0C7F"/>
    <w:rsid w:val="00DC7524"/>
    <w:rsid w:val="00DD29A3"/>
    <w:rsid w:val="00DD2A15"/>
    <w:rsid w:val="00DD5693"/>
    <w:rsid w:val="00DD5CE0"/>
    <w:rsid w:val="00DE0BFD"/>
    <w:rsid w:val="00DF1C4B"/>
    <w:rsid w:val="00E12810"/>
    <w:rsid w:val="00E14688"/>
    <w:rsid w:val="00E2692A"/>
    <w:rsid w:val="00E273EF"/>
    <w:rsid w:val="00E3003F"/>
    <w:rsid w:val="00E36C52"/>
    <w:rsid w:val="00E426F0"/>
    <w:rsid w:val="00E52BFA"/>
    <w:rsid w:val="00E5312D"/>
    <w:rsid w:val="00E71ECA"/>
    <w:rsid w:val="00E82EDB"/>
    <w:rsid w:val="00E875AF"/>
    <w:rsid w:val="00EA3C52"/>
    <w:rsid w:val="00EA4474"/>
    <w:rsid w:val="00EA4A0A"/>
    <w:rsid w:val="00EB6148"/>
    <w:rsid w:val="00EB6877"/>
    <w:rsid w:val="00ED78E9"/>
    <w:rsid w:val="00EE0309"/>
    <w:rsid w:val="00EE2246"/>
    <w:rsid w:val="00EF207E"/>
    <w:rsid w:val="00F1414A"/>
    <w:rsid w:val="00F16EDE"/>
    <w:rsid w:val="00F25D13"/>
    <w:rsid w:val="00F260E8"/>
    <w:rsid w:val="00F26FDE"/>
    <w:rsid w:val="00F366DD"/>
    <w:rsid w:val="00F45F92"/>
    <w:rsid w:val="00F47F59"/>
    <w:rsid w:val="00F570A7"/>
    <w:rsid w:val="00F63D1B"/>
    <w:rsid w:val="00F7166A"/>
    <w:rsid w:val="00F740C5"/>
    <w:rsid w:val="00F75C99"/>
    <w:rsid w:val="00F83CCB"/>
    <w:rsid w:val="00F9257D"/>
    <w:rsid w:val="00F92E6D"/>
    <w:rsid w:val="00FA2AC5"/>
    <w:rsid w:val="00FA4554"/>
    <w:rsid w:val="00FA7DFF"/>
    <w:rsid w:val="00FB1FE0"/>
    <w:rsid w:val="00FB690B"/>
    <w:rsid w:val="00FC4A19"/>
    <w:rsid w:val="00FD07EB"/>
    <w:rsid w:val="00FD263F"/>
    <w:rsid w:val="00FD5AD8"/>
    <w:rsid w:val="00FD7F77"/>
    <w:rsid w:val="00FE03CE"/>
    <w:rsid w:val="00FE09CE"/>
    <w:rsid w:val="00FE7414"/>
    <w:rsid w:val="00FF5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5AC0FD"/>
  <w14:defaultImageDpi w14:val="0"/>
  <w15:docId w15:val="{E70CFCC6-32A6-3A4D-8275-324AB2A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A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B8A"/>
    <w:pPr>
      <w:spacing w:line="320" w:lineRule="atLeas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B8A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B8A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B8A"/>
    <w:pPr>
      <w:keepNext/>
      <w:keepLines/>
      <w:spacing w:before="240" w:after="80"/>
      <w:outlineLvl w:val="3"/>
    </w:pPr>
    <w:rPr>
      <w:rFonts w:ascii="Arial" w:eastAsiaTheme="majorEastAsia" w:hAnsi="Arial" w:cstheme="majorBidi"/>
      <w:b/>
      <w:iCs/>
      <w:sz w:val="18"/>
    </w:rPr>
  </w:style>
  <w:style w:type="paragraph" w:styleId="Heading5">
    <w:name w:val="heading 5"/>
    <w:basedOn w:val="Normal"/>
    <w:link w:val="Heading5Char"/>
    <w:uiPriority w:val="9"/>
    <w:qFormat/>
    <w:rsid w:val="00801C2A"/>
    <w:pPr>
      <w:spacing w:before="100" w:beforeAutospacing="1" w:after="100" w:afterAutospacing="1"/>
      <w:outlineLvl w:val="4"/>
    </w:pPr>
    <w:rPr>
      <w:rFonts w:ascii="Times New Roman" w:eastAsiaTheme="minorHAnsi" w:hAnsi="Times New Roman" w:cstheme="minorBidi"/>
      <w:b/>
      <w:bCs/>
      <w:kern w:val="2"/>
      <w:sz w:val="20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D27B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7B8A"/>
  </w:style>
  <w:style w:type="paragraph" w:styleId="Header">
    <w:name w:val="header"/>
    <w:basedOn w:val="Normal"/>
    <w:link w:val="HeaderChar"/>
    <w:uiPriority w:val="99"/>
    <w:unhideWhenUsed/>
    <w:qFormat/>
    <w:rsid w:val="00D27B8A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7B8A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B8A"/>
    <w:pPr>
      <w:tabs>
        <w:tab w:val="center" w:pos="4320"/>
        <w:tab w:val="right" w:pos="10080"/>
      </w:tabs>
    </w:pPr>
    <w:rPr>
      <w:rFonts w:ascii="Arial" w:hAnsi="Arial"/>
      <w:b/>
      <w:caps/>
      <w:spacing w:val="2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7B8A"/>
    <w:rPr>
      <w:rFonts w:ascii="Arial" w:hAnsi="Arial"/>
      <w:b/>
      <w:caps/>
      <w:spacing w:val="20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B8A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27B8A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27B8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27B8A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qFormat/>
    <w:rsid w:val="00351DD3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D27B8A"/>
    <w:pPr>
      <w:widowControl w:val="0"/>
      <w:autoSpaceDE w:val="0"/>
      <w:autoSpaceDN w:val="0"/>
      <w:adjustRightInd w:val="0"/>
      <w:spacing w:before="80" w:after="8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dyNotes">
    <w:name w:val="Body Notes"/>
    <w:basedOn w:val="Normal"/>
    <w:uiPriority w:val="99"/>
    <w:qFormat/>
    <w:rsid w:val="00D27B8A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B8A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B8A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D27B8A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D27B8A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27B8A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7B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7B8A"/>
    <w:rPr>
      <w:rFonts w:ascii="Arial" w:hAnsi="Arial" w:cs="Arial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27B8A"/>
    <w:rPr>
      <w:rFonts w:ascii="Arial" w:hAnsi="Arial" w:cs="Arial"/>
      <w:b/>
      <w:bCs/>
      <w:caps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27B8A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ignoff">
    <w:name w:val="Signoff"/>
    <w:basedOn w:val="Normal"/>
    <w:qFormat/>
    <w:rsid w:val="00D27B8A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EndofDocument">
    <w:name w:val="End of Document"/>
    <w:basedOn w:val="Normal"/>
    <w:qFormat/>
    <w:rsid w:val="00D27B8A"/>
    <w:pPr>
      <w:spacing w:before="400" w:after="400"/>
      <w:jc w:val="center"/>
    </w:pPr>
    <w:rPr>
      <w:rFonts w:ascii="Arial" w:hAnsi="Arial" w:cs="Arial"/>
      <w:bCs/>
      <w:spacing w:val="70"/>
      <w:sz w:val="22"/>
      <w:szCs w:val="22"/>
    </w:rPr>
  </w:style>
  <w:style w:type="paragraph" w:customStyle="1" w:styleId="BodyIndent1">
    <w:name w:val="Body Indent 1"/>
    <w:basedOn w:val="BodyCopy"/>
    <w:qFormat/>
    <w:rsid w:val="00351DD3"/>
    <w:pPr>
      <w:ind w:left="144"/>
    </w:pPr>
  </w:style>
  <w:style w:type="paragraph" w:customStyle="1" w:styleId="S-O-P">
    <w:name w:val="S-O-P"/>
    <w:basedOn w:val="FABodyCopy"/>
    <w:next w:val="FABodyCopy"/>
    <w:qFormat/>
    <w:rsid w:val="00D27B8A"/>
    <w:pPr>
      <w:jc w:val="center"/>
    </w:pPr>
  </w:style>
  <w:style w:type="paragraph" w:customStyle="1" w:styleId="TableSubhead">
    <w:name w:val="Table Subhead"/>
    <w:basedOn w:val="Normal"/>
    <w:qFormat/>
    <w:rsid w:val="00D27B8A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27B8A"/>
    <w:rPr>
      <w:rFonts w:ascii="Arial" w:eastAsiaTheme="majorEastAsia" w:hAnsi="Arial" w:cstheme="majorBidi"/>
      <w:b/>
      <w:iCs/>
      <w:sz w:val="18"/>
      <w:lang w:eastAsia="en-US"/>
    </w:rPr>
  </w:style>
  <w:style w:type="table" w:styleId="PlainTable1">
    <w:name w:val="Plain Table 1"/>
    <w:basedOn w:val="TableNormal"/>
    <w:uiPriority w:val="99"/>
    <w:rsid w:val="00D27B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D27B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D27B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D27B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99"/>
    <w:rsid w:val="00D27B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99"/>
    <w:rsid w:val="00D27B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ATABLESTYLE">
    <w:name w:val="FA TABLE STYLE"/>
    <w:basedOn w:val="TableNormal"/>
    <w:uiPriority w:val="99"/>
    <w:rsid w:val="00D27B8A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</w:tblPr>
    <w:tcPr>
      <w:vAlign w:val="center"/>
    </w:tcPr>
  </w:style>
  <w:style w:type="paragraph" w:customStyle="1" w:styleId="EmbargoLine">
    <w:name w:val="Embargo Line"/>
    <w:basedOn w:val="Normal"/>
    <w:autoRedefine/>
    <w:qFormat/>
    <w:rsid w:val="00D27B8A"/>
    <w:pPr>
      <w:tabs>
        <w:tab w:val="left" w:pos="5980"/>
      </w:tabs>
      <w:spacing w:after="160" w:line="276" w:lineRule="auto"/>
    </w:pPr>
    <w:rPr>
      <w:rFonts w:ascii="Arial" w:hAnsi="Arial" w:cs="Arial"/>
      <w:b/>
      <w:caps/>
      <w:color w:val="C00000"/>
      <w:spacing w:val="24"/>
      <w:sz w:val="22"/>
      <w:szCs w:val="22"/>
    </w:rPr>
  </w:style>
  <w:style w:type="paragraph" w:customStyle="1" w:styleId="FABodyCopy">
    <w:name w:val="FA Body Copy"/>
    <w:basedOn w:val="Normal"/>
    <w:qFormat/>
    <w:rsid w:val="00D27B8A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FABodyIndent1">
    <w:name w:val="FA Body Indent 1"/>
    <w:basedOn w:val="FABodyCopy"/>
    <w:qFormat/>
    <w:rsid w:val="00D27B8A"/>
    <w:pPr>
      <w:ind w:left="144"/>
    </w:pPr>
  </w:style>
  <w:style w:type="paragraph" w:styleId="ListParagraph">
    <w:name w:val="List Paragraph"/>
    <w:basedOn w:val="Normal"/>
    <w:uiPriority w:val="34"/>
    <w:qFormat/>
    <w:rsid w:val="00E875A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99"/>
    <w:qFormat/>
    <w:rsid w:val="00E875AF"/>
    <w:rPr>
      <w:sz w:val="22"/>
      <w:szCs w:val="22"/>
      <w:lang w:eastAsia="en-US"/>
    </w:rPr>
  </w:style>
  <w:style w:type="paragraph" w:customStyle="1" w:styleId="Bullets">
    <w:name w:val="Bullets"/>
    <w:basedOn w:val="Normal"/>
    <w:qFormat/>
    <w:rsid w:val="00E875AF"/>
    <w:pPr>
      <w:spacing w:after="80" w:line="320" w:lineRule="atLeast"/>
      <w:ind w:left="1080" w:right="547" w:hanging="360"/>
    </w:pPr>
    <w:rPr>
      <w:rFonts w:ascii="Arial" w:hAnsi="Arial"/>
      <w:b/>
      <w:sz w:val="22"/>
      <w:szCs w:val="22"/>
    </w:rPr>
  </w:style>
  <w:style w:type="paragraph" w:customStyle="1" w:styleId="Subhead">
    <w:name w:val="Subhead"/>
    <w:basedOn w:val="Normal"/>
    <w:qFormat/>
    <w:rsid w:val="00E875AF"/>
    <w:pPr>
      <w:spacing w:line="320" w:lineRule="atLeast"/>
    </w:pPr>
    <w:rPr>
      <w:rFonts w:ascii="Arial" w:hAnsi="Arial" w:cs="Arial"/>
      <w:b/>
      <w:sz w:val="22"/>
      <w:szCs w:val="22"/>
    </w:rPr>
  </w:style>
  <w:style w:type="paragraph" w:customStyle="1" w:styleId="Body1">
    <w:name w:val="_Body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NewRomanPSMT" w:hAnsi="TimesNewRomanPSMT" w:cs="TimesNewRomanPSMT"/>
      <w:color w:val="000000"/>
      <w:sz w:val="14"/>
      <w:szCs w:val="14"/>
    </w:rPr>
  </w:style>
  <w:style w:type="paragraph" w:customStyle="1" w:styleId="specs">
    <w:name w:val="specs"/>
    <w:basedOn w:val="Normal"/>
    <w:uiPriority w:val="99"/>
    <w:rsid w:val="00E875AF"/>
    <w:pPr>
      <w:widowControl w:val="0"/>
      <w:tabs>
        <w:tab w:val="right" w:leader="underscore" w:pos="7960"/>
      </w:tabs>
      <w:autoSpaceDE w:val="0"/>
      <w:autoSpaceDN w:val="0"/>
      <w:adjustRightInd w:val="0"/>
      <w:spacing w:line="220" w:lineRule="atLeast"/>
      <w:ind w:left="240" w:hanging="24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uiPriority w:val="99"/>
    <w:rsid w:val="00E875AF"/>
    <w:pPr>
      <w:autoSpaceDE w:val="0"/>
      <w:autoSpaceDN w:val="0"/>
      <w:adjustRightInd w:val="0"/>
    </w:pPr>
    <w:rPr>
      <w:rFonts w:ascii="Arial" w:eastAsia="Batang" w:hAnsi="Arial" w:cs="Batang"/>
      <w:color w:val="000000"/>
      <w:sz w:val="24"/>
      <w:szCs w:val="24"/>
      <w:lang w:eastAsia="en-US"/>
    </w:rPr>
  </w:style>
  <w:style w:type="character" w:customStyle="1" w:styleId="Superscript">
    <w:name w:val="_Superscript"/>
    <w:uiPriority w:val="99"/>
    <w:rsid w:val="00E875AF"/>
    <w:rPr>
      <w:vertAlign w:val="superscript"/>
    </w:rPr>
  </w:style>
  <w:style w:type="paragraph" w:customStyle="1" w:styleId="font5">
    <w:name w:val="font5"/>
    <w:basedOn w:val="Normal"/>
    <w:uiPriority w:val="99"/>
    <w:rsid w:val="00E875A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Endmark">
    <w:name w:val="End mark"/>
    <w:basedOn w:val="Normal"/>
    <w:uiPriority w:val="99"/>
    <w:rsid w:val="00E875AF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MinionPro-Bold" w:hAnsi="MinionPro-Bold" w:cs="MinionPro-Bold"/>
      <w:b/>
      <w:bCs/>
      <w:color w:val="F21717"/>
      <w:spacing w:val="55"/>
      <w:sz w:val="20"/>
      <w:lang w:eastAsia="ja-JP"/>
    </w:rPr>
  </w:style>
  <w:style w:type="character" w:styleId="Strong">
    <w:name w:val="Strong"/>
    <w:basedOn w:val="DefaultParagraphFont"/>
    <w:uiPriority w:val="22"/>
    <w:qFormat/>
    <w:rsid w:val="00E875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E875AF"/>
  </w:style>
  <w:style w:type="character" w:styleId="Emphasis">
    <w:name w:val="Emphasis"/>
    <w:basedOn w:val="DefaultParagraphFont"/>
    <w:uiPriority w:val="20"/>
    <w:qFormat/>
    <w:rsid w:val="00E875A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875A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A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4BodyCopy">
    <w:name w:val="4 Body Copy"/>
    <w:basedOn w:val="Normal"/>
    <w:qFormat/>
    <w:rsid w:val="00E875AF"/>
    <w:pPr>
      <w:spacing w:before="160" w:after="240" w:line="300" w:lineRule="atLeast"/>
      <w:outlineLvl w:val="4"/>
    </w:pPr>
    <w:rPr>
      <w:rFonts w:ascii="Arial" w:hAnsi="Arial" w:cs="Arial"/>
      <w:bCs/>
      <w:sz w:val="22"/>
      <w:szCs w:val="22"/>
    </w:rPr>
  </w:style>
  <w:style w:type="paragraph" w:customStyle="1" w:styleId="Text1">
    <w:name w:val="_Text1"/>
    <w:basedOn w:val="Normal"/>
    <w:uiPriority w:val="99"/>
    <w:rsid w:val="00E875AF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notes">
    <w:name w:val="notes"/>
    <w:basedOn w:val="Normal"/>
    <w:uiPriority w:val="99"/>
    <w:rsid w:val="00E875AF"/>
    <w:pPr>
      <w:widowControl w:val="0"/>
      <w:autoSpaceDE w:val="0"/>
      <w:autoSpaceDN w:val="0"/>
      <w:adjustRightInd w:val="0"/>
      <w:spacing w:after="110" w:line="200" w:lineRule="atLeast"/>
      <w:textAlignment w:val="top"/>
    </w:pPr>
    <w:rPr>
      <w:rFonts w:ascii="Arial" w:hAnsi="Arial" w:cs="Arial"/>
      <w:color w:val="00000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801C2A"/>
    <w:rPr>
      <w:rFonts w:ascii="Times New Roman" w:eastAsiaTheme="minorHAnsi" w:hAnsi="Times New Roman" w:cstheme="minorBidi"/>
      <w:b/>
      <w:bCs/>
      <w:kern w:val="2"/>
      <w:szCs w:val="24"/>
      <w:lang w:eastAsia="en-US"/>
      <w14:ligatures w14:val="standardContextual"/>
    </w:rPr>
  </w:style>
  <w:style w:type="character" w:customStyle="1" w:styleId="Date1">
    <w:name w:val="Date1"/>
    <w:basedOn w:val="DefaultParagraphFont"/>
    <w:rsid w:val="00801C2A"/>
  </w:style>
  <w:style w:type="paragraph" w:styleId="NormalWeb">
    <w:name w:val="Normal (Web)"/>
    <w:basedOn w:val="Normal"/>
    <w:uiPriority w:val="99"/>
    <w:semiHidden/>
    <w:unhideWhenUsed/>
    <w:rsid w:val="00801C2A"/>
    <w:pPr>
      <w:spacing w:before="100" w:beforeAutospacing="1" w:after="100" w:afterAutospacing="1"/>
    </w:pPr>
    <w:rPr>
      <w:rFonts w:ascii="Times New Roman" w:eastAsiaTheme="minorHAnsi" w:hAnsi="Times New Roman" w:cstheme="minorBidi"/>
      <w:kern w:val="2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01C2A"/>
    <w:rPr>
      <w:color w:val="808080"/>
    </w:rPr>
  </w:style>
  <w:style w:type="character" w:customStyle="1" w:styleId="CommentSubjectChar1">
    <w:name w:val="Comment Subject Char1"/>
    <w:basedOn w:val="CommentTextChar"/>
    <w:uiPriority w:val="99"/>
    <w:semiHidden/>
    <w:rsid w:val="00801C2A"/>
    <w:rPr>
      <w:rFonts w:ascii="Times" w:eastAsiaTheme="minorHAnsi" w:hAnsi="Times"/>
      <w:b/>
      <w:bCs/>
      <w:sz w:val="20"/>
      <w:szCs w:val="20"/>
      <w:lang w:eastAsia="en-US"/>
    </w:rPr>
  </w:style>
  <w:style w:type="table" w:customStyle="1" w:styleId="Style2">
    <w:name w:val="Style2"/>
    <w:basedOn w:val="TableNormal"/>
    <w:uiPriority w:val="99"/>
    <w:rsid w:val="00196F89"/>
    <w:rPr>
      <w:rFonts w:eastAsiaTheme="minorHAnsi" w:cstheme="minorBidi"/>
      <w:color w:val="000000" w:themeColor="text1"/>
      <w:sz w:val="24"/>
      <w:szCs w:val="24"/>
      <w:lang w:eastAsia="en-US"/>
    </w:rPr>
    <w:tblPr/>
    <w:tblStylePr w:type="firstRow">
      <w:rPr>
        <w:color w:val="C0504D" w:themeColor="accent2"/>
      </w:rPr>
      <w:tblPr/>
      <w:tcPr>
        <w:tcBorders>
          <w:top w:val="nil"/>
          <w:left w:val="nil"/>
          <w:bottom w:val="nil"/>
          <w:right w:val="nil"/>
        </w:tcBorders>
      </w:tcPr>
    </w:tblStylePr>
  </w:style>
  <w:style w:type="paragraph" w:customStyle="1" w:styleId="spechead">
    <w:name w:val="spec head"/>
    <w:basedOn w:val="Normal"/>
    <w:qFormat/>
    <w:rsid w:val="00196F89"/>
    <w:pPr>
      <w:framePr w:hSpace="180" w:wrap="around" w:vAnchor="text" w:hAnchor="text" w:y="1"/>
      <w:spacing w:before="80" w:after="80" w:line="276" w:lineRule="auto"/>
      <w:suppressOverlap/>
    </w:pPr>
    <w:rPr>
      <w:rFonts w:ascii="Arial" w:hAnsi="Arial" w:cs="Arial"/>
      <w:b/>
      <w:bCs/>
      <w:kern w:val="2"/>
      <w:sz w:val="18"/>
      <w:szCs w:val="18"/>
      <w:lang w:eastAsia="ja-JP"/>
      <w14:ligatures w14:val="standardContextual"/>
    </w:rPr>
  </w:style>
  <w:style w:type="paragraph" w:customStyle="1" w:styleId="pf0">
    <w:name w:val="pf0"/>
    <w:basedOn w:val="Normal"/>
    <w:rsid w:val="00196F89"/>
    <w:pPr>
      <w:spacing w:before="100" w:beforeAutospacing="1" w:after="100" w:afterAutospacing="1" w:line="278" w:lineRule="auto"/>
    </w:pPr>
    <w:rPr>
      <w:rFonts w:ascii="Times New Roman" w:eastAsia="Times New Roman" w:hAnsi="Times New Roman"/>
      <w:szCs w:val="24"/>
    </w:rPr>
  </w:style>
  <w:style w:type="character" w:customStyle="1" w:styleId="cf01">
    <w:name w:val="cf01"/>
    <w:basedOn w:val="DefaultParagraphFont"/>
    <w:rsid w:val="00196F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kay/Library/Group%20Containers/UBF8T346G9.Office/User%20Content.localized/Templates.localized/Feature_Availabi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Feature_Availability.dotx</Template>
  <TotalTime>50</TotalTime>
  <Pages>10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11773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Feature Availability</dc:subject>
  <dc:creator>Microsoft Office User</dc:creator>
  <cp:keywords/>
  <dc:description/>
  <cp:lastModifiedBy>Christine Brevick</cp:lastModifiedBy>
  <cp:revision>16</cp:revision>
  <cp:lastPrinted>2018-12-31T16:38:00Z</cp:lastPrinted>
  <dcterms:created xsi:type="dcterms:W3CDTF">2024-03-04T16:29:00Z</dcterms:created>
  <dcterms:modified xsi:type="dcterms:W3CDTF">2024-11-26T14:51:00Z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